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6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10576"/>
      </w:tblGrid>
      <w:tr w:rsidR="00B3488E" w:rsidRPr="000A098D" w:rsidTr="00E73E78">
        <w:trPr>
          <w:trHeight w:val="1985"/>
        </w:trPr>
        <w:tc>
          <w:tcPr>
            <w:tcW w:w="10576" w:type="dxa"/>
            <w:tcBorders>
              <w:top w:val="nil"/>
              <w:left w:val="nil"/>
              <w:bottom w:val="nil"/>
              <w:right w:val="nil"/>
            </w:tcBorders>
          </w:tcPr>
          <w:p w:rsidR="00D05594" w:rsidRPr="00E73E78" w:rsidRDefault="00A27D55" w:rsidP="00E73E78">
            <w:pPr>
              <w:pStyle w:val="a3"/>
              <w:framePr w:hSpace="180" w:wrap="auto" w:vAnchor="text" w:hAnchor="margin" w:y="-126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513"/>
                <w:tab w:val="left" w:pos="8732"/>
                <w:tab w:val="left" w:pos="9979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column">
                    <wp:posOffset>-207645</wp:posOffset>
                  </wp:positionH>
                  <wp:positionV relativeFrom="paragraph">
                    <wp:posOffset>129540</wp:posOffset>
                  </wp:positionV>
                  <wp:extent cx="1074420" cy="73596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3E78" w:rsidRPr="00E73E7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 w:rsidR="009B763C" w:rsidRPr="000A09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министерство образования и науки российской федерации</w:t>
            </w:r>
          </w:p>
          <w:p w:rsidR="00B3488E" w:rsidRPr="00916F8F" w:rsidRDefault="001E7625" w:rsidP="00916F8F">
            <w:pPr>
              <w:pStyle w:val="a3"/>
              <w:framePr w:hSpace="180" w:wrap="auto" w:vAnchor="text" w:hAnchor="margin" w:y="-126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513"/>
                <w:tab w:val="left" w:pos="8732"/>
                <w:tab w:val="left" w:pos="9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35FDC">
              <w:rPr>
                <w:rFonts w:ascii="Times New Roman" w:hAnsi="Times New Roman" w:cs="Times New Roman"/>
              </w:rPr>
              <w:t>ФГБОУ ВПО «</w:t>
            </w:r>
            <w:r w:rsidR="00B3488E" w:rsidRPr="00035FDC">
              <w:rPr>
                <w:rFonts w:ascii="Times New Roman" w:hAnsi="Times New Roman" w:cs="Times New Roman"/>
              </w:rPr>
              <w:t xml:space="preserve">южно-уральский государственный </w:t>
            </w:r>
            <w:r w:rsidR="00B3488E" w:rsidRPr="00035FDC">
              <w:rPr>
                <w:rFonts w:ascii="Times New Roman" w:hAnsi="Times New Roman" w:cs="Times New Roman"/>
                <w:caps w:val="0"/>
              </w:rPr>
              <w:t>УНИВЕРСИТЕТ</w:t>
            </w:r>
            <w:r w:rsidRPr="00035FDC">
              <w:rPr>
                <w:rFonts w:ascii="Times New Roman" w:hAnsi="Times New Roman" w:cs="Times New Roman"/>
                <w:caps w:val="0"/>
              </w:rPr>
              <w:t>»</w:t>
            </w:r>
          </w:p>
          <w:p w:rsidR="001E7625" w:rsidRPr="00414E59" w:rsidRDefault="001E7625" w:rsidP="001E7625">
            <w:pPr>
              <w:framePr w:hSpace="180" w:wrap="auto" w:vAnchor="text" w:hAnchor="margin" w:y="-1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5FDC">
              <w:rPr>
                <w:rFonts w:ascii="Times New Roman" w:hAnsi="Times New Roman" w:cs="Times New Roman"/>
                <w:sz w:val="32"/>
                <w:szCs w:val="32"/>
              </w:rPr>
              <w:t>(НАЦИОНАЛЬНЫЙ ИССЛЕДОВАТЕЛЬСКИЙ УНИВЕРСИТЕТ)</w:t>
            </w:r>
          </w:p>
          <w:p w:rsidR="009B763C" w:rsidRPr="00D05594" w:rsidRDefault="009B763C" w:rsidP="00DC7D42">
            <w:pPr>
              <w:pStyle w:val="4"/>
              <w:framePr w:hSpace="180" w:wrap="auto" w:vAnchor="text" w:hAnchor="margin" w:y="-126"/>
              <w:spacing w:before="0" w:after="0"/>
              <w:rPr>
                <w:rFonts w:ascii="Times New Roman" w:hAnsi="Times New Roman" w:cs="Times New Roman"/>
                <w:i w:val="0"/>
                <w:iCs w:val="0"/>
                <w:spacing w:val="30"/>
                <w:sz w:val="20"/>
                <w:szCs w:val="20"/>
              </w:rPr>
            </w:pPr>
            <w:r w:rsidRPr="00D05594">
              <w:rPr>
                <w:rFonts w:ascii="Times New Roman" w:hAnsi="Times New Roman" w:cs="Times New Roman"/>
                <w:i w:val="0"/>
                <w:iCs w:val="0"/>
                <w:spacing w:val="30"/>
                <w:sz w:val="20"/>
                <w:szCs w:val="20"/>
              </w:rPr>
              <w:t>ЮРИДИЧЕСКИЙ ФАКУЛЬТЕТ</w:t>
            </w:r>
          </w:p>
          <w:p w:rsidR="00D10FFE" w:rsidRPr="000A098D" w:rsidRDefault="00D10FFE" w:rsidP="00DC7D42">
            <w:pPr>
              <w:framePr w:hSpace="180" w:wrap="auto" w:vAnchor="text" w:hAnchor="margin" w:y="-126"/>
              <w:jc w:val="center"/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  <w:t>у</w:t>
            </w:r>
            <w:r w:rsidR="00E73E78"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  <w:t>л. Коммуны, д.</w:t>
            </w: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  <w:t xml:space="preserve">149, г. Челябинск, Россия, 454080 </w:t>
            </w:r>
          </w:p>
          <w:p w:rsidR="00D10FFE" w:rsidRPr="000A098D" w:rsidRDefault="00D10FFE" w:rsidP="00DC7D42">
            <w:pPr>
              <w:framePr w:hSpace="180" w:wrap="auto" w:vAnchor="text" w:hAnchor="margin" w:y="-126"/>
              <w:jc w:val="center"/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  <w:t>Тел</w:t>
            </w:r>
            <w:r w:rsidR="00E73E78"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  <w:t>.</w:t>
            </w:r>
            <w:r w:rsidR="009B763C"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/</w:t>
            </w:r>
            <w:r w:rsidR="009B763C"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  <w:t>факс</w:t>
            </w: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 xml:space="preserve"> (351) 26</w:t>
            </w:r>
            <w:r w:rsidR="009B763C"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7</w:t>
            </w: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-</w:t>
            </w:r>
            <w:r w:rsidR="009B763C"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93</w:t>
            </w: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-</w:t>
            </w:r>
            <w:r w:rsidR="009B763C"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41</w:t>
            </w:r>
          </w:p>
          <w:p w:rsidR="00DF6D02" w:rsidRPr="00766246" w:rsidRDefault="00D10FFE" w:rsidP="00883B7A">
            <w:pPr>
              <w:framePr w:hSpace="180" w:wrap="auto" w:vAnchor="text" w:hAnchor="margin" w:y="-126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513"/>
                <w:tab w:val="left" w:pos="8732"/>
                <w:tab w:val="left" w:pos="9979"/>
              </w:tabs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  <w:vertAlign w:val="baseline"/>
                <w:lang w:val="pt-PT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E-mail:</w:t>
            </w:r>
            <w:r w:rsidR="00883B7A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 xml:space="preserve"> konf</w:t>
            </w:r>
            <w:r w:rsidR="00883B7A">
              <w:rPr>
                <w:rFonts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a</w:t>
            </w:r>
            <w:r w:rsidR="00DF6D02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201</w:t>
            </w:r>
            <w:r w:rsidR="002D6F63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5</w:t>
            </w:r>
            <w:r w:rsidR="00883B7A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@bk</w:t>
            </w:r>
            <w:r w:rsidR="00DF6D02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.ru</w:t>
            </w:r>
          </w:p>
        </w:tc>
      </w:tr>
      <w:tr w:rsidR="00B3488E" w:rsidRPr="000A098D">
        <w:trPr>
          <w:trHeight w:val="60"/>
        </w:trPr>
        <w:tc>
          <w:tcPr>
            <w:tcW w:w="1057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3488E" w:rsidRPr="000A098D" w:rsidRDefault="00B3488E" w:rsidP="00DC7D42">
            <w:pPr>
              <w:pStyle w:val="a3"/>
              <w:framePr w:hSpace="180" w:wrap="auto" w:vAnchor="text" w:hAnchor="margin" w:y="-126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513"/>
                <w:tab w:val="left" w:pos="8732"/>
                <w:tab w:val="left" w:pos="9979"/>
              </w:tabs>
              <w:rPr>
                <w:rFonts w:ascii="Times New Roman" w:hAnsi="Times New Roman" w:cs="Times New Roman"/>
                <w:noProof/>
                <w:lang w:val="pt-PT"/>
              </w:rPr>
            </w:pPr>
          </w:p>
        </w:tc>
      </w:tr>
    </w:tbl>
    <w:p w:rsidR="00342039" w:rsidRDefault="00342039" w:rsidP="00E208CF">
      <w:pPr>
        <w:pStyle w:val="a7"/>
        <w:suppressAutoHyphens/>
        <w:ind w:firstLine="567"/>
        <w:rPr>
          <w:rFonts w:ascii="Times New Roman" w:hAnsi="Times New Roman" w:cs="Times New Roman"/>
        </w:rPr>
      </w:pPr>
    </w:p>
    <w:p w:rsidR="00D05594" w:rsidRPr="008625EA" w:rsidRDefault="00D05594" w:rsidP="00E208CF">
      <w:pPr>
        <w:pStyle w:val="a7"/>
        <w:suppressAutoHyphens/>
        <w:ind w:firstLine="567"/>
        <w:rPr>
          <w:rFonts w:ascii="Times New Roman" w:hAnsi="Times New Roman" w:cs="Times New Roman"/>
        </w:rPr>
      </w:pPr>
      <w:r w:rsidRPr="008625EA">
        <w:rPr>
          <w:rFonts w:ascii="Times New Roman" w:hAnsi="Times New Roman" w:cs="Times New Roman"/>
        </w:rPr>
        <w:t xml:space="preserve">Юридический факультет ФГБОУ </w:t>
      </w:r>
      <w:r w:rsidR="00E208CF">
        <w:rPr>
          <w:rFonts w:ascii="Times New Roman" w:hAnsi="Times New Roman" w:cs="Times New Roman"/>
        </w:rPr>
        <w:t xml:space="preserve">ВПО </w:t>
      </w:r>
      <w:r w:rsidRPr="008625EA">
        <w:rPr>
          <w:rFonts w:ascii="Times New Roman" w:hAnsi="Times New Roman" w:cs="Times New Roman"/>
        </w:rPr>
        <w:t>«Южно-Уральский государственный университет»</w:t>
      </w:r>
      <w:r w:rsidR="00E208CF">
        <w:rPr>
          <w:rFonts w:ascii="Times New Roman" w:hAnsi="Times New Roman" w:cs="Times New Roman"/>
        </w:rPr>
        <w:t xml:space="preserve"> </w:t>
      </w:r>
      <w:r w:rsidRPr="008625EA">
        <w:rPr>
          <w:rFonts w:ascii="Times New Roman" w:hAnsi="Times New Roman" w:cs="Times New Roman"/>
        </w:rPr>
        <w:t>(национальный исследовательский университет)</w:t>
      </w:r>
    </w:p>
    <w:p w:rsidR="00B3488E" w:rsidRPr="007B6978" w:rsidRDefault="003B3435" w:rsidP="00E208CF">
      <w:pPr>
        <w:pStyle w:val="a7"/>
        <w:suppressAutoHyphens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C0E5D" w:rsidRPr="000A098D">
        <w:rPr>
          <w:rFonts w:ascii="Times New Roman" w:hAnsi="Times New Roman" w:cs="Times New Roman"/>
          <w:sz w:val="26"/>
          <w:szCs w:val="26"/>
        </w:rPr>
        <w:t>риглаша</w:t>
      </w:r>
      <w:r w:rsidR="001E7625">
        <w:rPr>
          <w:rFonts w:ascii="Times New Roman" w:hAnsi="Times New Roman" w:cs="Times New Roman"/>
          <w:sz w:val="26"/>
          <w:szCs w:val="26"/>
        </w:rPr>
        <w:t>е</w:t>
      </w:r>
      <w:r w:rsidR="00CC0E5D" w:rsidRPr="000A098D">
        <w:rPr>
          <w:rFonts w:ascii="Times New Roman" w:hAnsi="Times New Roman" w:cs="Times New Roman"/>
          <w:sz w:val="26"/>
          <w:szCs w:val="26"/>
        </w:rPr>
        <w:t>т принять участие в</w:t>
      </w:r>
      <w:r w:rsidR="00342039">
        <w:rPr>
          <w:rFonts w:ascii="Times New Roman" w:hAnsi="Times New Roman" w:cs="Times New Roman"/>
          <w:sz w:val="26"/>
          <w:szCs w:val="26"/>
        </w:rPr>
        <w:t xml:space="preserve"> </w:t>
      </w:r>
      <w:r w:rsidR="007B6978">
        <w:rPr>
          <w:rFonts w:ascii="Times New Roman" w:hAnsi="Times New Roman" w:cs="Times New Roman"/>
          <w:bCs/>
          <w:sz w:val="26"/>
          <w:szCs w:val="26"/>
        </w:rPr>
        <w:t>очно-заочной</w:t>
      </w:r>
    </w:p>
    <w:p w:rsidR="00342039" w:rsidRDefault="001E7625" w:rsidP="00E208CF">
      <w:pPr>
        <w:pStyle w:val="a5"/>
        <w:suppressAutoHyphens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D0559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4203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D6F6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10FFE" w:rsidRPr="000A098D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</w:t>
      </w:r>
      <w:r w:rsidR="00303F9E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D10FFE" w:rsidRPr="000A098D">
        <w:rPr>
          <w:rFonts w:ascii="Times New Roman" w:hAnsi="Times New Roman" w:cs="Times New Roman"/>
          <w:b/>
          <w:bCs/>
          <w:sz w:val="28"/>
          <w:szCs w:val="28"/>
        </w:rPr>
        <w:t xml:space="preserve"> научно-практическ</w:t>
      </w:r>
      <w:r w:rsidR="00303F9E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D10FFE" w:rsidRPr="000A098D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</w:t>
      </w:r>
      <w:r w:rsidR="00303F9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10FFE" w:rsidRPr="000A0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6F8F" w:rsidRPr="00035FDC" w:rsidRDefault="00D10FFE" w:rsidP="00035FDC">
      <w:pPr>
        <w:pStyle w:val="a7"/>
        <w:ind w:firstLine="567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0A098D">
        <w:rPr>
          <w:rFonts w:ascii="Times New Roman" w:hAnsi="Times New Roman" w:cs="Times New Roman"/>
          <w:b/>
          <w:bCs/>
        </w:rPr>
        <w:t>«Актуальные проблемы права России и стран СНГ-201</w:t>
      </w:r>
      <w:r w:rsidR="002D6F63">
        <w:rPr>
          <w:rFonts w:ascii="Times New Roman" w:hAnsi="Times New Roman" w:cs="Times New Roman"/>
          <w:b/>
          <w:bCs/>
        </w:rPr>
        <w:t>5</w:t>
      </w:r>
      <w:r w:rsidRPr="000A098D">
        <w:rPr>
          <w:rFonts w:ascii="Times New Roman" w:hAnsi="Times New Roman" w:cs="Times New Roman"/>
          <w:b/>
          <w:bCs/>
        </w:rPr>
        <w:t>»</w:t>
      </w:r>
    </w:p>
    <w:p w:rsidR="00035FDC" w:rsidRPr="00035FDC" w:rsidRDefault="00035FDC" w:rsidP="00035FDC">
      <w:pPr>
        <w:pStyle w:val="a7"/>
        <w:ind w:firstLine="567"/>
        <w:rPr>
          <w:rFonts w:ascii="Times New Roman" w:hAnsi="Times New Roman" w:cs="Times New Roman"/>
          <w:b/>
          <w:bCs/>
          <w:iCs/>
          <w:sz w:val="30"/>
          <w:szCs w:val="30"/>
        </w:rPr>
      </w:pPr>
    </w:p>
    <w:p w:rsidR="00D10FFE" w:rsidRPr="00DF6D02" w:rsidRDefault="00342039" w:rsidP="00E208CF">
      <w:pPr>
        <w:pStyle w:val="a5"/>
        <w:suppressAutoHyphens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A098D">
        <w:rPr>
          <w:rFonts w:ascii="Times New Roman" w:hAnsi="Times New Roman" w:cs="Times New Roman"/>
        </w:rPr>
        <w:t>ланируется</w:t>
      </w:r>
      <w:r>
        <w:rPr>
          <w:rFonts w:ascii="Times New Roman" w:hAnsi="Times New Roman" w:cs="Times New Roman"/>
        </w:rPr>
        <w:t xml:space="preserve"> проведение к</w:t>
      </w:r>
      <w:r w:rsidR="005A277D" w:rsidRPr="000A098D">
        <w:rPr>
          <w:rFonts w:ascii="Times New Roman" w:hAnsi="Times New Roman" w:cs="Times New Roman"/>
        </w:rPr>
        <w:t>онференци</w:t>
      </w:r>
      <w:r>
        <w:rPr>
          <w:rFonts w:ascii="Times New Roman" w:hAnsi="Times New Roman" w:cs="Times New Roman"/>
        </w:rPr>
        <w:t>и</w:t>
      </w:r>
      <w:r w:rsidR="005A277D" w:rsidRPr="000A0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следующим секциям</w:t>
      </w:r>
      <w:r w:rsidR="00D10FFE" w:rsidRPr="00DF6D02">
        <w:rPr>
          <w:rFonts w:ascii="Times New Roman" w:hAnsi="Times New Roman" w:cs="Times New Roman"/>
        </w:rPr>
        <w:t>:</w:t>
      </w:r>
    </w:p>
    <w:p w:rsidR="00DF6D02" w:rsidRPr="00DF6D02" w:rsidRDefault="00DF6D02" w:rsidP="00E208CF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108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Проблемы теории и истории государства и права.</w:t>
      </w:r>
    </w:p>
    <w:p w:rsidR="00D10FFE" w:rsidRPr="00DF6D02" w:rsidRDefault="00D10FFE" w:rsidP="00E208CF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108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Проблемы гражданского </w:t>
      </w:r>
      <w:r w:rsidR="005A277D" w:rsidRPr="00DF6D0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D67B5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5594" w:rsidRPr="00DF6D02">
        <w:rPr>
          <w:rFonts w:ascii="Times New Roman" w:hAnsi="Times New Roman" w:cs="Times New Roman"/>
          <w:i/>
          <w:iCs/>
          <w:sz w:val="24"/>
          <w:szCs w:val="24"/>
        </w:rPr>
        <w:t>семейного</w:t>
      </w:r>
      <w:r w:rsidR="00ED67B5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права, </w:t>
      </w:r>
      <w:r w:rsidR="00CC0E5D" w:rsidRPr="00DF6D02">
        <w:rPr>
          <w:rFonts w:ascii="Times New Roman" w:hAnsi="Times New Roman" w:cs="Times New Roman"/>
          <w:i/>
          <w:iCs/>
          <w:sz w:val="24"/>
          <w:szCs w:val="24"/>
        </w:rPr>
        <w:t>гражданского процесса</w:t>
      </w:r>
      <w:r w:rsidRPr="00DF6D0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05594" w:rsidRPr="00DF6D02" w:rsidRDefault="00D05594" w:rsidP="00E208CF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108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DF6D02">
        <w:rPr>
          <w:rFonts w:ascii="Times New Roman" w:hAnsi="Times New Roman" w:cs="Times New Roman"/>
          <w:i/>
          <w:iCs/>
          <w:sz w:val="24"/>
          <w:szCs w:val="24"/>
        </w:rPr>
        <w:t>Проблемы предпринимательского права и арбитражного процесса</w:t>
      </w:r>
      <w:r w:rsidR="00DF6D02" w:rsidRPr="00DF6D0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0FFE" w:rsidRPr="00DF6D02" w:rsidRDefault="00D10FFE" w:rsidP="00E208CF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108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Проблемы уголовного права, </w:t>
      </w:r>
      <w:r w:rsidR="005A277D" w:rsidRPr="00DF6D02">
        <w:rPr>
          <w:rFonts w:ascii="Times New Roman" w:hAnsi="Times New Roman" w:cs="Times New Roman"/>
          <w:i/>
          <w:iCs/>
          <w:sz w:val="24"/>
          <w:szCs w:val="24"/>
        </w:rPr>
        <w:t>криминологии и уголовно-исполнительного права</w:t>
      </w:r>
      <w:r w:rsidRPr="00DF6D0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0FFE" w:rsidRPr="00DF6D02" w:rsidRDefault="00D10FFE" w:rsidP="00E208CF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108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DF6D02">
        <w:rPr>
          <w:rFonts w:ascii="Times New Roman" w:hAnsi="Times New Roman" w:cs="Times New Roman"/>
          <w:i/>
          <w:iCs/>
          <w:sz w:val="24"/>
          <w:szCs w:val="24"/>
        </w:rPr>
        <w:t>Проблемы конституционного</w:t>
      </w:r>
      <w:r w:rsidR="00ED67B5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1447BF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6D02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="00ED67B5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 права</w:t>
      </w:r>
      <w:r w:rsidR="00D05594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F6D02">
        <w:rPr>
          <w:rFonts w:ascii="Times New Roman" w:hAnsi="Times New Roman" w:cs="Times New Roman"/>
          <w:i/>
          <w:iCs/>
          <w:sz w:val="24"/>
          <w:szCs w:val="24"/>
        </w:rPr>
        <w:t>административного</w:t>
      </w:r>
      <w:r w:rsidR="00ED67B5" w:rsidRPr="00DF6D0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 финансового </w:t>
      </w:r>
      <w:r w:rsidR="00ED67B5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и информационного </w:t>
      </w:r>
      <w:r w:rsidR="00D05594" w:rsidRPr="00DF6D02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r w:rsidR="00F0736D" w:rsidRPr="00F07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4064F" w:rsidRPr="00DF6D02" w:rsidRDefault="00D10FFE" w:rsidP="00E208CF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10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D02">
        <w:rPr>
          <w:rFonts w:ascii="Times New Roman" w:hAnsi="Times New Roman" w:cs="Times New Roman"/>
          <w:i/>
          <w:iCs/>
          <w:sz w:val="24"/>
          <w:szCs w:val="24"/>
        </w:rPr>
        <w:t>Проблемы трудового и социального права.</w:t>
      </w:r>
    </w:p>
    <w:p w:rsidR="009519E0" w:rsidRDefault="009519E0" w:rsidP="00E208CF">
      <w:pPr>
        <w:pStyle w:val="a7"/>
        <w:suppressAutoHyphens/>
        <w:ind w:firstLine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D7FBC" w:rsidRPr="00B131E2" w:rsidRDefault="00AD7FBC" w:rsidP="00E208CF">
      <w:pPr>
        <w:pStyle w:val="a7"/>
        <w:suppressAutoHyphens/>
        <w:ind w:firstLine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131E2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342039">
        <w:rPr>
          <w:rFonts w:ascii="Times New Roman" w:hAnsi="Times New Roman" w:cs="Times New Roman"/>
          <w:i/>
          <w:iCs/>
          <w:sz w:val="24"/>
          <w:szCs w:val="24"/>
        </w:rPr>
        <w:t xml:space="preserve">зависимости от поступивших заявок организационный комитет может изменить </w:t>
      </w:r>
      <w:r w:rsidR="009519E0">
        <w:rPr>
          <w:rFonts w:ascii="Times New Roman" w:hAnsi="Times New Roman" w:cs="Times New Roman"/>
          <w:i/>
          <w:iCs/>
          <w:sz w:val="24"/>
          <w:szCs w:val="24"/>
        </w:rPr>
        <w:t xml:space="preserve">перечень </w:t>
      </w:r>
      <w:r w:rsidR="00342039">
        <w:rPr>
          <w:rFonts w:ascii="Times New Roman" w:hAnsi="Times New Roman" w:cs="Times New Roman"/>
          <w:i/>
          <w:iCs/>
          <w:sz w:val="24"/>
          <w:szCs w:val="24"/>
        </w:rPr>
        <w:t>секци</w:t>
      </w:r>
      <w:r w:rsidR="009519E0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34203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663F5" w:rsidRDefault="00D10FFE" w:rsidP="00E208CF">
      <w:pPr>
        <w:pStyle w:val="a5"/>
        <w:suppressAutoHyphens/>
        <w:ind w:firstLine="720"/>
        <w:jc w:val="both"/>
        <w:rPr>
          <w:rStyle w:val="apple-style-span"/>
          <w:rFonts w:ascii="Times New Roman" w:hAnsi="Times New Roman"/>
          <w:color w:val="000000"/>
        </w:rPr>
      </w:pPr>
      <w:r w:rsidRPr="00DA2B56">
        <w:rPr>
          <w:rFonts w:ascii="Times New Roman" w:hAnsi="Times New Roman" w:cs="Times New Roman"/>
        </w:rPr>
        <w:t xml:space="preserve">Статьи в сборник для опубликования и заявку направлять </w:t>
      </w:r>
      <w:r w:rsidR="00414E59">
        <w:rPr>
          <w:rFonts w:ascii="Times New Roman" w:hAnsi="Times New Roman" w:cs="Times New Roman"/>
          <w:b/>
          <w:bCs/>
        </w:rPr>
        <w:t>до 1</w:t>
      </w:r>
      <w:r w:rsidR="00DA2B56">
        <w:rPr>
          <w:rFonts w:ascii="Times New Roman" w:hAnsi="Times New Roman" w:cs="Times New Roman"/>
          <w:b/>
          <w:bCs/>
        </w:rPr>
        <w:t xml:space="preserve"> марта</w:t>
      </w:r>
      <w:r w:rsidRPr="00DA2B56">
        <w:rPr>
          <w:rFonts w:ascii="Times New Roman" w:hAnsi="Times New Roman" w:cs="Times New Roman"/>
          <w:b/>
          <w:bCs/>
        </w:rPr>
        <w:t xml:space="preserve"> 201</w:t>
      </w:r>
      <w:r w:rsidR="002D6F63" w:rsidRPr="002D6F63">
        <w:rPr>
          <w:rFonts w:ascii="Times New Roman" w:hAnsi="Times New Roman" w:cs="Times New Roman"/>
          <w:b/>
          <w:bCs/>
        </w:rPr>
        <w:t>5</w:t>
      </w:r>
      <w:r w:rsidRPr="00DA2B56">
        <w:rPr>
          <w:rFonts w:ascii="Times New Roman" w:hAnsi="Times New Roman" w:cs="Times New Roman"/>
          <w:b/>
          <w:bCs/>
        </w:rPr>
        <w:t xml:space="preserve"> года </w:t>
      </w:r>
      <w:r w:rsidRPr="00DA2B56">
        <w:rPr>
          <w:rFonts w:ascii="Times New Roman" w:hAnsi="Times New Roman" w:cs="Times New Roman"/>
        </w:rPr>
        <w:t xml:space="preserve">по </w:t>
      </w:r>
      <w:r w:rsidR="004663F5">
        <w:rPr>
          <w:rFonts w:ascii="Times New Roman" w:hAnsi="Times New Roman" w:cs="Times New Roman"/>
        </w:rPr>
        <w:t>электронным адресам соответствующих секций</w:t>
      </w:r>
      <w:r w:rsidR="00592C7F">
        <w:rPr>
          <w:rFonts w:ascii="Times New Roman" w:hAnsi="Times New Roman" w:cs="Times New Roman"/>
        </w:rPr>
        <w:t xml:space="preserve"> оргкомитета</w:t>
      </w:r>
      <w:r w:rsidR="004663F5">
        <w:rPr>
          <w:rFonts w:ascii="Times New Roman" w:hAnsi="Times New Roman" w:cs="Times New Roman"/>
        </w:rPr>
        <w:t xml:space="preserve"> конференции</w:t>
      </w:r>
      <w:r w:rsidR="00DA2B56">
        <w:rPr>
          <w:rStyle w:val="apple-style-span"/>
          <w:rFonts w:ascii="Times New Roman" w:hAnsi="Times New Roman"/>
          <w:color w:val="000000"/>
        </w:rPr>
        <w:t xml:space="preserve">. </w:t>
      </w:r>
    </w:p>
    <w:p w:rsidR="00D10FFE" w:rsidRDefault="00916F8F" w:rsidP="00E208CF">
      <w:pPr>
        <w:pStyle w:val="a5"/>
        <w:suppressAutoHyphens/>
        <w:ind w:firstLine="720"/>
        <w:jc w:val="both"/>
        <w:rPr>
          <w:rStyle w:val="apple-style-span"/>
          <w:rFonts w:ascii="Times New Roman" w:hAnsi="Times New Roman"/>
          <w:color w:val="000000"/>
        </w:rPr>
      </w:pPr>
      <w:r w:rsidRPr="00916F8F">
        <w:rPr>
          <w:rStyle w:val="apple-style-span"/>
          <w:rFonts w:ascii="Times New Roman" w:hAnsi="Times New Roman"/>
          <w:color w:val="000000"/>
        </w:rPr>
        <w:t>Кон</w:t>
      </w:r>
      <w:r w:rsidR="002D6F63">
        <w:rPr>
          <w:rStyle w:val="apple-style-span"/>
          <w:rFonts w:ascii="Times New Roman" w:hAnsi="Times New Roman"/>
          <w:color w:val="000000"/>
        </w:rPr>
        <w:t xml:space="preserve">ференция состоится </w:t>
      </w:r>
      <w:r w:rsidR="00414E59" w:rsidRPr="004663F5">
        <w:rPr>
          <w:rStyle w:val="apple-style-span"/>
          <w:rFonts w:ascii="Times New Roman" w:hAnsi="Times New Roman"/>
          <w:b/>
          <w:color w:val="000000"/>
        </w:rPr>
        <w:t xml:space="preserve">с 3 по </w:t>
      </w:r>
      <w:r w:rsidR="002D6F63" w:rsidRPr="004663F5">
        <w:rPr>
          <w:rStyle w:val="apple-style-span"/>
          <w:rFonts w:ascii="Times New Roman" w:hAnsi="Times New Roman"/>
          <w:b/>
          <w:color w:val="000000"/>
        </w:rPr>
        <w:t>4 апреля 2015</w:t>
      </w:r>
      <w:r w:rsidRPr="004663F5">
        <w:rPr>
          <w:rStyle w:val="apple-style-span"/>
          <w:rFonts w:ascii="Times New Roman" w:hAnsi="Times New Roman"/>
          <w:b/>
          <w:color w:val="000000"/>
        </w:rPr>
        <w:t xml:space="preserve"> года</w:t>
      </w:r>
      <w:r w:rsidRPr="00916F8F">
        <w:rPr>
          <w:rStyle w:val="apple-style-span"/>
          <w:rFonts w:ascii="Times New Roman" w:hAnsi="Times New Roman"/>
          <w:color w:val="000000"/>
        </w:rPr>
        <w:t>.</w:t>
      </w:r>
    </w:p>
    <w:p w:rsidR="004663F5" w:rsidRPr="00DA2B56" w:rsidRDefault="004663F5" w:rsidP="00E208CF">
      <w:pPr>
        <w:pStyle w:val="a5"/>
        <w:suppressAutoHyphens/>
        <w:ind w:firstLine="720"/>
        <w:jc w:val="both"/>
        <w:rPr>
          <w:rFonts w:ascii="Times New Roman" w:hAnsi="Times New Roman" w:cs="Times New Roman"/>
        </w:rPr>
      </w:pPr>
    </w:p>
    <w:p w:rsidR="00916F8F" w:rsidRDefault="00D10FFE" w:rsidP="009519E0">
      <w:pPr>
        <w:pStyle w:val="a5"/>
        <w:suppressAutoHyphens/>
        <w:ind w:firstLine="720"/>
        <w:jc w:val="both"/>
        <w:rPr>
          <w:rFonts w:ascii="Times New Roman" w:hAnsi="Times New Roman" w:cs="Times New Roman"/>
        </w:rPr>
      </w:pPr>
      <w:r w:rsidRPr="00DA2B56">
        <w:rPr>
          <w:rFonts w:ascii="Times New Roman" w:hAnsi="Times New Roman" w:cs="Times New Roman"/>
          <w:b/>
          <w:bCs/>
          <w:u w:val="single"/>
        </w:rPr>
        <w:t>Требования к оформлению статьи</w:t>
      </w:r>
      <w:r w:rsidRPr="00DA2B56">
        <w:rPr>
          <w:rFonts w:ascii="Times New Roman" w:hAnsi="Times New Roman" w:cs="Times New Roman"/>
          <w:u w:val="single"/>
        </w:rPr>
        <w:t>.</w:t>
      </w:r>
      <w:r w:rsidRPr="00DA2B56">
        <w:rPr>
          <w:rFonts w:ascii="Times New Roman" w:hAnsi="Times New Roman" w:cs="Times New Roman"/>
        </w:rPr>
        <w:t xml:space="preserve"> Объем статьи до </w:t>
      </w:r>
      <w:r w:rsidR="001E7625" w:rsidRPr="00DA2B56">
        <w:rPr>
          <w:rFonts w:ascii="Times New Roman" w:hAnsi="Times New Roman" w:cs="Times New Roman"/>
        </w:rPr>
        <w:t>5</w:t>
      </w:r>
      <w:r w:rsidRPr="00DA2B56">
        <w:rPr>
          <w:rFonts w:ascii="Times New Roman" w:hAnsi="Times New Roman" w:cs="Times New Roman"/>
        </w:rPr>
        <w:t xml:space="preserve"> страниц. Текст в текстовом редакторе </w:t>
      </w:r>
      <w:r w:rsidRPr="00DA2B56">
        <w:rPr>
          <w:rFonts w:ascii="Times New Roman" w:hAnsi="Times New Roman" w:cs="Times New Roman"/>
          <w:lang w:val="en-US"/>
        </w:rPr>
        <w:t>Word</w:t>
      </w:r>
      <w:r w:rsidRPr="00DA2B56">
        <w:rPr>
          <w:rFonts w:ascii="Times New Roman" w:hAnsi="Times New Roman" w:cs="Times New Roman"/>
        </w:rPr>
        <w:t xml:space="preserve">; шрифт </w:t>
      </w:r>
      <w:r w:rsidRPr="00DA2B56">
        <w:rPr>
          <w:rFonts w:ascii="Times New Roman" w:hAnsi="Times New Roman" w:cs="Times New Roman"/>
          <w:lang w:val="en-US"/>
        </w:rPr>
        <w:t>Times</w:t>
      </w:r>
      <w:r w:rsidRPr="00DA2B56">
        <w:rPr>
          <w:rFonts w:ascii="Times New Roman" w:hAnsi="Times New Roman" w:cs="Times New Roman"/>
        </w:rPr>
        <w:t xml:space="preserve"> </w:t>
      </w:r>
      <w:r w:rsidRPr="00DA2B56">
        <w:rPr>
          <w:rFonts w:ascii="Times New Roman" w:hAnsi="Times New Roman" w:cs="Times New Roman"/>
          <w:lang w:val="en-US"/>
        </w:rPr>
        <w:t>New</w:t>
      </w:r>
      <w:r w:rsidRPr="00DA2B56">
        <w:rPr>
          <w:rFonts w:ascii="Times New Roman" w:hAnsi="Times New Roman" w:cs="Times New Roman"/>
        </w:rPr>
        <w:t xml:space="preserve"> </w:t>
      </w:r>
      <w:r w:rsidRPr="00DA2B56">
        <w:rPr>
          <w:rFonts w:ascii="Times New Roman" w:hAnsi="Times New Roman" w:cs="Times New Roman"/>
          <w:lang w:val="en-US"/>
        </w:rPr>
        <w:t>Roman</w:t>
      </w:r>
      <w:r w:rsidRPr="00DA2B56">
        <w:rPr>
          <w:rFonts w:ascii="Times New Roman" w:hAnsi="Times New Roman" w:cs="Times New Roman"/>
        </w:rPr>
        <w:t xml:space="preserve">, </w:t>
      </w:r>
      <w:r w:rsidRPr="00DA2B56">
        <w:rPr>
          <w:rFonts w:ascii="Times New Roman" w:hAnsi="Times New Roman" w:cs="Times New Roman"/>
          <w:lang w:val="en-US"/>
        </w:rPr>
        <w:t>cyr</w:t>
      </w:r>
      <w:r w:rsidRPr="00DA2B56">
        <w:rPr>
          <w:rFonts w:ascii="Times New Roman" w:hAnsi="Times New Roman" w:cs="Times New Roman"/>
        </w:rPr>
        <w:t xml:space="preserve"> 14 кегля, через 1,5 интервал, сноски внизу страницы </w:t>
      </w:r>
      <w:r w:rsidRPr="00DA2B56">
        <w:rPr>
          <w:rFonts w:ascii="Times New Roman" w:hAnsi="Times New Roman" w:cs="Times New Roman"/>
          <w:lang w:val="en-US"/>
        </w:rPr>
        <w:t>cyr</w:t>
      </w:r>
      <w:r w:rsidRPr="00DA2B56">
        <w:rPr>
          <w:rFonts w:ascii="Times New Roman" w:hAnsi="Times New Roman" w:cs="Times New Roman"/>
        </w:rPr>
        <w:t xml:space="preserve"> 12 кегля</w:t>
      </w:r>
      <w:r w:rsidR="00916F8F">
        <w:rPr>
          <w:rFonts w:ascii="Times New Roman" w:hAnsi="Times New Roman" w:cs="Times New Roman"/>
        </w:rPr>
        <w:t xml:space="preserve">, нумерацию страниц не ставить. В связи с включением статей в систему РИНЦ обязательна аннотация (3-4 строки) на русском и английском языке; ключевые слова на русском и английском языке; УДК статьи.  </w:t>
      </w:r>
    </w:p>
    <w:p w:rsidR="009519E0" w:rsidRPr="00DA2B56" w:rsidRDefault="00D10FFE" w:rsidP="009519E0">
      <w:pPr>
        <w:pStyle w:val="a5"/>
        <w:suppressAutoHyphens/>
        <w:ind w:firstLine="720"/>
        <w:jc w:val="both"/>
        <w:rPr>
          <w:rFonts w:ascii="Times New Roman" w:hAnsi="Times New Roman" w:cs="Times New Roman"/>
        </w:rPr>
      </w:pPr>
      <w:r w:rsidRPr="00DA2B56">
        <w:rPr>
          <w:rFonts w:ascii="Times New Roman" w:hAnsi="Times New Roman" w:cs="Times New Roman"/>
        </w:rPr>
        <w:t>Организационный взнос</w:t>
      </w:r>
      <w:r w:rsidR="00CC0E5D" w:rsidRPr="00DA2B56">
        <w:rPr>
          <w:rFonts w:ascii="Times New Roman" w:hAnsi="Times New Roman" w:cs="Times New Roman"/>
        </w:rPr>
        <w:t xml:space="preserve"> на возмещение затрат по изданию сборника научных трудов</w:t>
      </w:r>
      <w:r w:rsidRPr="00DA2B56">
        <w:rPr>
          <w:rFonts w:ascii="Times New Roman" w:hAnsi="Times New Roman" w:cs="Times New Roman"/>
        </w:rPr>
        <w:t xml:space="preserve"> </w:t>
      </w:r>
      <w:r w:rsidR="00FD16D0" w:rsidRPr="00DA2B56">
        <w:rPr>
          <w:rFonts w:ascii="Times New Roman" w:hAnsi="Times New Roman" w:cs="Times New Roman"/>
        </w:rPr>
        <w:t>–</w:t>
      </w:r>
      <w:r w:rsidRPr="00DA2B56">
        <w:rPr>
          <w:rFonts w:ascii="Times New Roman" w:hAnsi="Times New Roman" w:cs="Times New Roman"/>
        </w:rPr>
        <w:t xml:space="preserve"> </w:t>
      </w:r>
      <w:r w:rsidR="00BC1BAB" w:rsidRPr="00DA2B56">
        <w:rPr>
          <w:rFonts w:ascii="Times New Roman" w:hAnsi="Times New Roman" w:cs="Times New Roman"/>
        </w:rPr>
        <w:t>5</w:t>
      </w:r>
      <w:r w:rsidRPr="00DA2B56">
        <w:rPr>
          <w:rFonts w:ascii="Times New Roman" w:hAnsi="Times New Roman" w:cs="Times New Roman"/>
        </w:rPr>
        <w:t>00 руб</w:t>
      </w:r>
      <w:r w:rsidR="00CC0E5D" w:rsidRPr="00DA2B56">
        <w:rPr>
          <w:rFonts w:ascii="Times New Roman" w:hAnsi="Times New Roman" w:cs="Times New Roman"/>
        </w:rPr>
        <w:t>лей</w:t>
      </w:r>
      <w:r w:rsidR="00F6332C" w:rsidRPr="00DA2B56">
        <w:rPr>
          <w:rFonts w:ascii="Times New Roman" w:hAnsi="Times New Roman" w:cs="Times New Roman"/>
        </w:rPr>
        <w:t>.</w:t>
      </w:r>
      <w:r w:rsidR="000336ED" w:rsidRPr="00DA2B56">
        <w:rPr>
          <w:rFonts w:ascii="Times New Roman" w:hAnsi="Times New Roman" w:cs="Times New Roman"/>
        </w:rPr>
        <w:t xml:space="preserve"> </w:t>
      </w:r>
      <w:r w:rsidR="009519E0" w:rsidRPr="00DA2B56">
        <w:rPr>
          <w:rFonts w:ascii="Times New Roman" w:hAnsi="Times New Roman" w:cs="Times New Roman"/>
        </w:rPr>
        <w:t xml:space="preserve">В случае необходимости отправки сборника по почте необходимо дополнительно оплатить почтовые расходы в размере 100 рублей. Квитанции об оплате необходимо в отсканированном виде направить со статьей. </w:t>
      </w:r>
    </w:p>
    <w:p w:rsidR="009519E0" w:rsidRPr="00DA2B56" w:rsidRDefault="00DA2B56" w:rsidP="00E208CF">
      <w:pPr>
        <w:pStyle w:val="a5"/>
        <w:suppressAutoHyphens/>
        <w:ind w:firstLine="7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У</w:t>
      </w:r>
      <w:r w:rsidR="009519E0" w:rsidRPr="00DA2B56">
        <w:rPr>
          <w:rFonts w:ascii="Times New Roman" w:hAnsi="Times New Roman" w:cs="Times New Roman"/>
          <w:b/>
          <w:bCs/>
          <w:u w:val="single"/>
        </w:rPr>
        <w:t xml:space="preserve">частники </w:t>
      </w:r>
      <w:r>
        <w:rPr>
          <w:rFonts w:ascii="Times New Roman" w:hAnsi="Times New Roman" w:cs="Times New Roman"/>
          <w:b/>
          <w:bCs/>
          <w:u w:val="single"/>
        </w:rPr>
        <w:t xml:space="preserve">из других стран </w:t>
      </w:r>
      <w:r w:rsidR="009519E0" w:rsidRPr="00DA2B56">
        <w:rPr>
          <w:rFonts w:ascii="Times New Roman" w:hAnsi="Times New Roman" w:cs="Times New Roman"/>
          <w:b/>
          <w:bCs/>
          <w:u w:val="single"/>
        </w:rPr>
        <w:t xml:space="preserve">освобождаются от уплаты организационного взноса. </w:t>
      </w:r>
    </w:p>
    <w:p w:rsidR="00D10FFE" w:rsidRPr="000A098D" w:rsidRDefault="00D10FFE" w:rsidP="00E208CF">
      <w:pPr>
        <w:pStyle w:val="a5"/>
        <w:suppressAutoHyphens/>
        <w:ind w:firstLine="708"/>
        <w:jc w:val="both"/>
        <w:rPr>
          <w:rFonts w:ascii="Times New Roman" w:hAnsi="Times New Roman" w:cs="Times New Roman"/>
          <w:color w:val="FF0000"/>
        </w:rPr>
      </w:pPr>
      <w:r w:rsidRPr="00DA2B56">
        <w:rPr>
          <w:rFonts w:ascii="Times New Roman" w:hAnsi="Times New Roman" w:cs="Times New Roman"/>
        </w:rPr>
        <w:t xml:space="preserve">Наш адрес: 454080, г. Челябинск, ул. Коммуны, д. 149. Дополнительную информацию о работе конференции, условиях участия Вы можете получить по </w:t>
      </w:r>
      <w:r w:rsidR="003B3435" w:rsidRPr="00DA2B56">
        <w:rPr>
          <w:rFonts w:ascii="Times New Roman" w:hAnsi="Times New Roman" w:cs="Times New Roman"/>
        </w:rPr>
        <w:t>электронной почте</w:t>
      </w:r>
      <w:r w:rsidRPr="00DA2B56">
        <w:rPr>
          <w:rFonts w:ascii="Times New Roman" w:hAnsi="Times New Roman" w:cs="Times New Roman"/>
        </w:rPr>
        <w:t xml:space="preserve"> </w:t>
      </w:r>
      <w:hyperlink r:id="rId9" w:history="1">
        <w:r w:rsidR="002D6F63" w:rsidRPr="00E2505F">
          <w:rPr>
            <w:rStyle w:val="a4"/>
            <w:rFonts w:ascii="Times New Roman" w:hAnsi="Times New Roman"/>
          </w:rPr>
          <w:t>konf</w:t>
        </w:r>
        <w:r w:rsidR="002D6F63" w:rsidRPr="00E2505F">
          <w:rPr>
            <w:rStyle w:val="a4"/>
            <w:rFonts w:ascii="Times New Roman" w:hAnsi="Times New Roman"/>
            <w:lang w:val="en-US"/>
          </w:rPr>
          <w:t>a</w:t>
        </w:r>
        <w:r w:rsidR="002D6F63" w:rsidRPr="00E2505F">
          <w:rPr>
            <w:rStyle w:val="a4"/>
            <w:rFonts w:ascii="Times New Roman" w:hAnsi="Times New Roman"/>
          </w:rPr>
          <w:t>2015@</w:t>
        </w:r>
        <w:r w:rsidR="002D6F63" w:rsidRPr="00E2505F">
          <w:rPr>
            <w:rStyle w:val="a4"/>
            <w:rFonts w:ascii="Times New Roman" w:hAnsi="Times New Roman"/>
            <w:lang w:val="en-US"/>
          </w:rPr>
          <w:t>bk</w:t>
        </w:r>
        <w:r w:rsidR="002D6F63" w:rsidRPr="00E2505F">
          <w:rPr>
            <w:rStyle w:val="a4"/>
            <w:rFonts w:ascii="Times New Roman" w:hAnsi="Times New Roman"/>
          </w:rPr>
          <w:t>.ru</w:t>
        </w:r>
      </w:hyperlink>
      <w:r w:rsidR="00DF6D02" w:rsidRPr="00DA2B56">
        <w:rPr>
          <w:rFonts w:ascii="Times New Roman" w:hAnsi="Times New Roman" w:cs="Times New Roman"/>
        </w:rPr>
        <w:t xml:space="preserve">. </w:t>
      </w:r>
      <w:r w:rsidRPr="00DA2B56">
        <w:rPr>
          <w:rFonts w:ascii="Times New Roman" w:hAnsi="Times New Roman" w:cs="Times New Roman"/>
        </w:rPr>
        <w:t>Информацию по отдельным секциям можно получить у ответственных за секции лиц (для оперативности</w:t>
      </w:r>
      <w:r w:rsidRPr="000A098D">
        <w:rPr>
          <w:rFonts w:ascii="Times New Roman" w:hAnsi="Times New Roman" w:cs="Times New Roman"/>
        </w:rPr>
        <w:t xml:space="preserve"> просьба общаться через электронную почту).</w:t>
      </w:r>
      <w:r w:rsidRPr="000A098D">
        <w:rPr>
          <w:rFonts w:ascii="Times New Roman" w:hAnsi="Times New Roman" w:cs="Times New Roman"/>
          <w:color w:val="FF0000"/>
        </w:rPr>
        <w:t xml:space="preserve"> </w:t>
      </w:r>
    </w:p>
    <w:p w:rsidR="009519E0" w:rsidRDefault="009519E0" w:rsidP="00E208CF">
      <w:pPr>
        <w:pStyle w:val="a5"/>
        <w:suppressAutoHyphens/>
        <w:ind w:firstLine="708"/>
        <w:jc w:val="both"/>
        <w:rPr>
          <w:rFonts w:ascii="Times New Roman" w:hAnsi="Times New Roman" w:cs="Times New Roman"/>
        </w:rPr>
      </w:pPr>
    </w:p>
    <w:p w:rsidR="00E9443B" w:rsidRDefault="00E9443B" w:rsidP="00E208CF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7E4C19" w:rsidRDefault="007E4C19" w:rsidP="00E208CF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7E4C19" w:rsidRDefault="007E4C19" w:rsidP="00E208CF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8625EA" w:rsidRDefault="008625EA" w:rsidP="00E208CF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8625EA" w:rsidRDefault="008625EA" w:rsidP="00E208CF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9519E0" w:rsidRDefault="009519E0" w:rsidP="00E208CF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9519E0" w:rsidRDefault="009519E0" w:rsidP="00E208CF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9519E0" w:rsidRDefault="009519E0" w:rsidP="00E208CF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594760" w:rsidRDefault="00594760" w:rsidP="00E208CF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D10FFE" w:rsidRPr="000A098D" w:rsidRDefault="00D10FFE" w:rsidP="00E208CF">
      <w:pPr>
        <w:pStyle w:val="a7"/>
        <w:suppressAutoHyphens/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0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Оргкомитет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6"/>
        <w:gridCol w:w="2722"/>
        <w:gridCol w:w="2835"/>
      </w:tblGrid>
      <w:tr w:rsidR="00D10FFE" w:rsidRPr="000A098D">
        <w:tc>
          <w:tcPr>
            <w:tcW w:w="4616" w:type="dxa"/>
          </w:tcPr>
          <w:p w:rsidR="00D10FFE" w:rsidRPr="000A098D" w:rsidRDefault="00D10FFE" w:rsidP="00E208CF">
            <w:pPr>
              <w:pStyle w:val="a7"/>
              <w:suppressAutoHyphens/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Секция</w:t>
            </w:r>
          </w:p>
        </w:tc>
        <w:tc>
          <w:tcPr>
            <w:tcW w:w="2722" w:type="dxa"/>
          </w:tcPr>
          <w:p w:rsidR="00D10FFE" w:rsidRPr="000A098D" w:rsidRDefault="00D10FFE" w:rsidP="00E208CF">
            <w:pPr>
              <w:pStyle w:val="a7"/>
              <w:suppressAutoHyphens/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</w:t>
            </w:r>
          </w:p>
        </w:tc>
        <w:tc>
          <w:tcPr>
            <w:tcW w:w="2835" w:type="dxa"/>
          </w:tcPr>
          <w:p w:rsidR="00D10FFE" w:rsidRPr="000A098D" w:rsidRDefault="00D10FFE" w:rsidP="00E208CF">
            <w:pPr>
              <w:pStyle w:val="a7"/>
              <w:suppressAutoHyphens/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Контакты</w:t>
            </w:r>
          </w:p>
        </w:tc>
      </w:tr>
      <w:tr w:rsidR="00D10FFE" w:rsidRPr="000A098D">
        <w:tc>
          <w:tcPr>
            <w:tcW w:w="4616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Теории </w:t>
            </w:r>
            <w:r w:rsidR="00CC0E5D"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истории государства и права</w:t>
            </w:r>
          </w:p>
        </w:tc>
        <w:tc>
          <w:tcPr>
            <w:tcW w:w="2722" w:type="dxa"/>
          </w:tcPr>
          <w:p w:rsidR="00D10FFE" w:rsidRPr="004E77EA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Лихолетова Светлана В</w:t>
            </w:r>
            <w:r w:rsidR="004E77EA">
              <w:rPr>
                <w:rFonts w:ascii="Times New Roman" w:hAnsi="Times New Roman" w:cs="Times New Roman"/>
                <w:sz w:val="20"/>
                <w:szCs w:val="20"/>
              </w:rPr>
              <w:t>ячеславовна</w:t>
            </w:r>
          </w:p>
        </w:tc>
        <w:tc>
          <w:tcPr>
            <w:tcW w:w="2835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(351) 265-71-18</w:t>
            </w:r>
          </w:p>
          <w:p w:rsidR="00D10FFE" w:rsidRPr="000A098D" w:rsidRDefault="0012366F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D10FFE" w:rsidRPr="000A098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univchel@mail.ru</w:t>
              </w:r>
            </w:hyperlink>
          </w:p>
        </w:tc>
      </w:tr>
      <w:tr w:rsidR="00D10FFE" w:rsidRPr="000A098D">
        <w:tc>
          <w:tcPr>
            <w:tcW w:w="4616" w:type="dxa"/>
          </w:tcPr>
          <w:p w:rsidR="00D10FFE" w:rsidRPr="00EB7C2B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Гражданского права и процесса</w:t>
            </w:r>
          </w:p>
        </w:tc>
        <w:tc>
          <w:tcPr>
            <w:tcW w:w="2722" w:type="dxa"/>
          </w:tcPr>
          <w:p w:rsidR="00D10FFE" w:rsidRPr="000A098D" w:rsidRDefault="00C406BC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Лоренц Дмитрий Владимирович</w:t>
            </w:r>
          </w:p>
        </w:tc>
        <w:tc>
          <w:tcPr>
            <w:tcW w:w="2835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(351) 265-71-16</w:t>
            </w:r>
          </w:p>
          <w:p w:rsidR="00D10FFE" w:rsidRPr="000A098D" w:rsidRDefault="0012366F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406BC" w:rsidRPr="000A098D">
                <w:rPr>
                  <w:rStyle w:val="a4"/>
                  <w:rFonts w:ascii="Times New Roman" w:hAnsi="Times New Roman"/>
                  <w:sz w:val="20"/>
                  <w:szCs w:val="20"/>
                </w:rPr>
                <w:t>lord-dv@mail.ru</w:t>
              </w:r>
            </w:hyperlink>
          </w:p>
        </w:tc>
      </w:tr>
      <w:tr w:rsidR="00D10FFE" w:rsidRPr="000A098D">
        <w:tc>
          <w:tcPr>
            <w:tcW w:w="4616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Уголовного права</w:t>
            </w:r>
            <w:r w:rsidR="005A277D" w:rsidRPr="000A09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77D"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криминологии 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5A277D" w:rsidRPr="000A098D">
              <w:rPr>
                <w:rFonts w:ascii="Times New Roman" w:hAnsi="Times New Roman" w:cs="Times New Roman"/>
                <w:sz w:val="20"/>
                <w:szCs w:val="20"/>
              </w:rPr>
              <w:t>уголовно-исполнительного права</w:t>
            </w:r>
          </w:p>
        </w:tc>
        <w:tc>
          <w:tcPr>
            <w:tcW w:w="2722" w:type="dxa"/>
          </w:tcPr>
          <w:p w:rsidR="00D10FFE" w:rsidRPr="000A098D" w:rsidRDefault="0044064F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Евстратенко Елена Владимировна</w:t>
            </w:r>
          </w:p>
        </w:tc>
        <w:tc>
          <w:tcPr>
            <w:tcW w:w="2835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(351) 267-91-66</w:t>
            </w:r>
          </w:p>
          <w:p w:rsidR="00FD72C1" w:rsidRPr="000A098D" w:rsidRDefault="0012366F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D72C1" w:rsidRPr="000A098D">
                <w:rPr>
                  <w:rStyle w:val="a4"/>
                  <w:rFonts w:ascii="Times New Roman" w:hAnsi="Times New Roman"/>
                  <w:sz w:val="20"/>
                  <w:szCs w:val="20"/>
                </w:rPr>
                <w:t>elena-136@mail.ru</w:t>
              </w:r>
            </w:hyperlink>
          </w:p>
        </w:tc>
      </w:tr>
      <w:tr w:rsidR="00666CA8" w:rsidRPr="000A098D">
        <w:tc>
          <w:tcPr>
            <w:tcW w:w="4616" w:type="dxa"/>
          </w:tcPr>
          <w:p w:rsidR="00666CA8" w:rsidRPr="00666CA8" w:rsidRDefault="00666CA8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Уголовного процесса и криминалистики</w:t>
            </w:r>
          </w:p>
        </w:tc>
        <w:tc>
          <w:tcPr>
            <w:tcW w:w="2722" w:type="dxa"/>
          </w:tcPr>
          <w:p w:rsidR="00666CA8" w:rsidRPr="000A098D" w:rsidRDefault="00666CA8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Гончаренко Виталина Викторовна</w:t>
            </w:r>
          </w:p>
        </w:tc>
        <w:tc>
          <w:tcPr>
            <w:tcW w:w="2835" w:type="dxa"/>
          </w:tcPr>
          <w:p w:rsidR="00666CA8" w:rsidRDefault="00666CA8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267-99-76</w:t>
            </w:r>
          </w:p>
          <w:p w:rsidR="00666CA8" w:rsidRPr="00666CA8" w:rsidRDefault="0012366F" w:rsidP="00666CA8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666CA8" w:rsidRPr="00E2505F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kafedra-upik-301@mail.ru</w:t>
              </w:r>
            </w:hyperlink>
          </w:p>
        </w:tc>
      </w:tr>
      <w:tr w:rsidR="00D10FFE" w:rsidRPr="000A098D">
        <w:tc>
          <w:tcPr>
            <w:tcW w:w="4616" w:type="dxa"/>
          </w:tcPr>
          <w:p w:rsidR="00ED67B5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Конституционного</w:t>
            </w:r>
            <w:r w:rsidR="00ED67B5"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="00ED67B5"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 права.</w:t>
            </w:r>
          </w:p>
          <w:p w:rsidR="00D10FFE" w:rsidRPr="000A098D" w:rsidRDefault="00ED67B5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0FFE" w:rsidRPr="000A098D">
              <w:rPr>
                <w:rFonts w:ascii="Times New Roman" w:hAnsi="Times New Roman" w:cs="Times New Roman"/>
                <w:sz w:val="20"/>
                <w:szCs w:val="20"/>
              </w:rPr>
              <w:t>дминистративного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0FFE"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и информационного </w:t>
            </w:r>
            <w:r w:rsidR="00D10FFE" w:rsidRPr="000A098D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F07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</w:tcPr>
          <w:p w:rsidR="00D10FFE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Калина Елена Семеновна</w:t>
            </w:r>
          </w:p>
          <w:p w:rsidR="003B3435" w:rsidRPr="000A098D" w:rsidRDefault="003B3435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Минбалеев Алексей Владимирович</w:t>
            </w:r>
          </w:p>
        </w:tc>
        <w:tc>
          <w:tcPr>
            <w:tcW w:w="2835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(351) 267-94-25</w:t>
            </w:r>
          </w:p>
          <w:p w:rsidR="00D10FFE" w:rsidRDefault="0012366F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10FFE" w:rsidRPr="000A098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elkalina</w:t>
              </w:r>
              <w:r w:rsidR="00D10FFE" w:rsidRPr="000A098D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D10FFE" w:rsidRPr="000A098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rambler</w:t>
              </w:r>
              <w:r w:rsidR="00D10FFE" w:rsidRPr="000A098D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D10FFE" w:rsidRPr="000A098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B3435" w:rsidRPr="000A098D" w:rsidRDefault="0012366F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B3435" w:rsidRPr="0045499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alexmin</w:t>
              </w:r>
              <w:r w:rsidR="003B3435" w:rsidRPr="00F0736D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3B3435" w:rsidRPr="0045499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3B3435" w:rsidRPr="00F0736D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3B3435" w:rsidRPr="0045499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10FFE" w:rsidRPr="000A098D">
        <w:tc>
          <w:tcPr>
            <w:tcW w:w="4616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Трудового и социального права</w:t>
            </w:r>
          </w:p>
        </w:tc>
        <w:tc>
          <w:tcPr>
            <w:tcW w:w="2722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Сагандыков Михаил Сергеевич</w:t>
            </w:r>
          </w:p>
        </w:tc>
        <w:tc>
          <w:tcPr>
            <w:tcW w:w="2835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(351) 2</w:t>
            </w:r>
            <w:r w:rsidR="004862AE">
              <w:rPr>
                <w:rFonts w:ascii="Times New Roman" w:hAnsi="Times New Roman" w:cs="Times New Roman"/>
                <w:sz w:val="20"/>
                <w:szCs w:val="20"/>
              </w:rPr>
              <w:t>72-31-73</w:t>
            </w:r>
          </w:p>
          <w:p w:rsidR="00D10FFE" w:rsidRPr="000A098D" w:rsidRDefault="0012366F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E208CF" w:rsidRPr="00C77D7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kafedra_tpip@mail.ru</w:t>
              </w:r>
            </w:hyperlink>
          </w:p>
        </w:tc>
      </w:tr>
      <w:tr w:rsidR="00DF6D02" w:rsidRPr="000A098D">
        <w:tc>
          <w:tcPr>
            <w:tcW w:w="4616" w:type="dxa"/>
          </w:tcPr>
          <w:p w:rsidR="00DF6D02" w:rsidRPr="000A098D" w:rsidRDefault="00DF6D02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Предпринимательского права и арбитражного процесса</w:t>
            </w:r>
          </w:p>
        </w:tc>
        <w:tc>
          <w:tcPr>
            <w:tcW w:w="2722" w:type="dxa"/>
          </w:tcPr>
          <w:p w:rsidR="00DF6D02" w:rsidRPr="002D6F63" w:rsidRDefault="002D6F63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Гайфулина Диана Римовна</w:t>
            </w:r>
          </w:p>
        </w:tc>
        <w:tc>
          <w:tcPr>
            <w:tcW w:w="2835" w:type="dxa"/>
          </w:tcPr>
          <w:p w:rsidR="00666CA8" w:rsidRDefault="00666CA8" w:rsidP="002D6F63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(351) 267-9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DF6D02" w:rsidRPr="00DF6D02" w:rsidRDefault="0012366F" w:rsidP="00666CA8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666CA8" w:rsidRPr="00E2505F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kaf.pp@mail.ru</w:t>
              </w:r>
            </w:hyperlink>
          </w:p>
        </w:tc>
      </w:tr>
    </w:tbl>
    <w:p w:rsidR="00BA7F0E" w:rsidRPr="000A098D" w:rsidRDefault="00BA7F0E" w:rsidP="00E208CF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10FFE" w:rsidRPr="00916F8F" w:rsidRDefault="00D10FFE" w:rsidP="00E208CF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  <w:r w:rsidRPr="00916F8F">
        <w:rPr>
          <w:rFonts w:ascii="Times New Roman" w:hAnsi="Times New Roman" w:cs="Times New Roman"/>
          <w:sz w:val="24"/>
          <w:szCs w:val="24"/>
          <w:vertAlign w:val="baseline"/>
        </w:rPr>
        <w:t xml:space="preserve">Заявка </w:t>
      </w:r>
    </w:p>
    <w:p w:rsidR="00D10FFE" w:rsidRPr="00916F8F" w:rsidRDefault="001E7625" w:rsidP="00E208CF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  <w:r w:rsidRPr="00916F8F">
        <w:rPr>
          <w:rFonts w:ascii="Times New Roman" w:hAnsi="Times New Roman" w:cs="Times New Roman"/>
          <w:sz w:val="24"/>
          <w:szCs w:val="24"/>
          <w:vertAlign w:val="baseline"/>
        </w:rPr>
        <w:t xml:space="preserve">на участие в </w:t>
      </w:r>
      <w:r w:rsidR="009519E0" w:rsidRPr="00916F8F">
        <w:rPr>
          <w:rFonts w:ascii="Times New Roman" w:hAnsi="Times New Roman" w:cs="Times New Roman"/>
          <w:sz w:val="24"/>
          <w:szCs w:val="24"/>
          <w:vertAlign w:val="baseline"/>
        </w:rPr>
        <w:t xml:space="preserve">заочной </w:t>
      </w:r>
      <w:r w:rsidRPr="00916F8F">
        <w:rPr>
          <w:rFonts w:ascii="Times New Roman" w:hAnsi="Times New Roman" w:cs="Times New Roman"/>
          <w:sz w:val="24"/>
          <w:szCs w:val="24"/>
          <w:vertAlign w:val="baseline"/>
        </w:rPr>
        <w:t>X</w:t>
      </w:r>
      <w:r w:rsidR="008625EA" w:rsidRPr="00916F8F">
        <w:rPr>
          <w:rFonts w:ascii="Times New Roman" w:hAnsi="Times New Roman" w:cs="Times New Roman"/>
          <w:sz w:val="24"/>
          <w:szCs w:val="24"/>
          <w:vertAlign w:val="baseline"/>
        </w:rPr>
        <w:t>V</w:t>
      </w:r>
      <w:r w:rsidR="009519E0" w:rsidRPr="00916F8F">
        <w:rPr>
          <w:rFonts w:ascii="Times New Roman" w:hAnsi="Times New Roman" w:cs="Times New Roman"/>
          <w:sz w:val="24"/>
          <w:szCs w:val="24"/>
          <w:vertAlign w:val="baseline"/>
        </w:rPr>
        <w:t>I</w:t>
      </w:r>
      <w:r w:rsidR="00666CA8">
        <w:rPr>
          <w:rFonts w:ascii="Times New Roman" w:hAnsi="Times New Roman" w:cs="Times New Roman"/>
          <w:sz w:val="24"/>
          <w:szCs w:val="24"/>
          <w:vertAlign w:val="baseline"/>
          <w:lang w:val="en-US"/>
        </w:rPr>
        <w:t>I</w:t>
      </w:r>
      <w:r w:rsidR="00D10FFE" w:rsidRPr="00916F8F">
        <w:rPr>
          <w:rFonts w:ascii="Times New Roman" w:hAnsi="Times New Roman" w:cs="Times New Roman"/>
          <w:sz w:val="24"/>
          <w:szCs w:val="24"/>
          <w:vertAlign w:val="baseline"/>
        </w:rPr>
        <w:t xml:space="preserve"> Международной научно-практической конференции «Актуальные проблемы права России и стран СНГ-201</w:t>
      </w:r>
      <w:r w:rsidR="002D6F63" w:rsidRPr="002D6F63">
        <w:rPr>
          <w:rFonts w:ascii="Times New Roman" w:hAnsi="Times New Roman" w:cs="Times New Roman"/>
          <w:sz w:val="24"/>
          <w:szCs w:val="24"/>
          <w:vertAlign w:val="baseline"/>
        </w:rPr>
        <w:t>5</w:t>
      </w:r>
      <w:r w:rsidR="00D10FFE" w:rsidRPr="00916F8F">
        <w:rPr>
          <w:rFonts w:ascii="Times New Roman" w:hAnsi="Times New Roman" w:cs="Times New Roman"/>
          <w:sz w:val="24"/>
          <w:szCs w:val="24"/>
          <w:vertAlign w:val="baseline"/>
        </w:rPr>
        <w:t xml:space="preserve">» </w:t>
      </w:r>
    </w:p>
    <w:tbl>
      <w:tblPr>
        <w:tblW w:w="99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9"/>
        <w:gridCol w:w="1701"/>
        <w:gridCol w:w="3685"/>
        <w:gridCol w:w="1985"/>
      </w:tblGrid>
      <w:tr w:rsidR="008F75CC" w:rsidRPr="000A098D">
        <w:tc>
          <w:tcPr>
            <w:tcW w:w="2579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85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Форма участия </w:t>
            </w:r>
          </w:p>
        </w:tc>
        <w:tc>
          <w:tcPr>
            <w:tcW w:w="1985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8F75CC" w:rsidRPr="000A098D">
        <w:tc>
          <w:tcPr>
            <w:tcW w:w="2579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Организация </w:t>
            </w:r>
          </w:p>
        </w:tc>
        <w:tc>
          <w:tcPr>
            <w:tcW w:w="1701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85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Адрес, факс или 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-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mail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, на который нужно выслать официальное приглашение </w:t>
            </w:r>
          </w:p>
        </w:tc>
        <w:tc>
          <w:tcPr>
            <w:tcW w:w="1985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8F75CC" w:rsidRPr="000A098D">
        <w:tc>
          <w:tcPr>
            <w:tcW w:w="2579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Должность </w:t>
            </w:r>
          </w:p>
        </w:tc>
        <w:tc>
          <w:tcPr>
            <w:tcW w:w="1701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85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Дата</w:t>
            </w:r>
            <w:r w:rsidR="00E208CF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, время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приезда и отъезда</w:t>
            </w:r>
            <w:r w:rsidR="00E208CF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, вид транспорта (самолет, поезд, номер рейса)</w:t>
            </w:r>
          </w:p>
        </w:tc>
        <w:tc>
          <w:tcPr>
            <w:tcW w:w="1985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5F7C25" w:rsidRPr="000A098D">
        <w:tc>
          <w:tcPr>
            <w:tcW w:w="2579" w:type="dxa"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Учёная степень и учёное звание (если есть)</w:t>
            </w:r>
          </w:p>
        </w:tc>
        <w:tc>
          <w:tcPr>
            <w:tcW w:w="1701" w:type="dxa"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Бронирование гостиницы осуществляет сам участник, если этот вопрос специально не оговорен с организаторами </w:t>
            </w:r>
          </w:p>
        </w:tc>
        <w:tc>
          <w:tcPr>
            <w:tcW w:w="1985" w:type="dxa"/>
            <w:vMerge w:val="restart"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5F7C25" w:rsidRPr="000A098D">
        <w:tc>
          <w:tcPr>
            <w:tcW w:w="2579" w:type="dxa"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Домашний адрес, телефон, 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-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mail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85" w:type="dxa"/>
            <w:vMerge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985" w:type="dxa"/>
            <w:vMerge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E208CF" w:rsidRPr="000A098D">
        <w:tc>
          <w:tcPr>
            <w:tcW w:w="2579" w:type="dxa"/>
            <w:vAlign w:val="center"/>
          </w:tcPr>
          <w:p w:rsidR="00E208CF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Секция, т</w:t>
            </w:r>
            <w:r w:rsidR="00E208CF"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ема доклада</w:t>
            </w:r>
            <w:r w:rsidR="00E208CF">
              <w:rPr>
                <w:rFonts w:ascii="Times New Roman" w:hAnsi="Times New Roman" w:cs="Times New Roman"/>
                <w:sz w:val="22"/>
                <w:szCs w:val="22"/>
                <w:vertAlign w:val="baseline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208CF" w:rsidRPr="000A098D" w:rsidRDefault="00E208CF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85" w:type="dxa"/>
            <w:vAlign w:val="center"/>
          </w:tcPr>
          <w:p w:rsidR="00E208CF" w:rsidRPr="000A098D" w:rsidRDefault="00E208CF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985" w:type="dxa"/>
            <w:vAlign w:val="center"/>
          </w:tcPr>
          <w:p w:rsidR="00E208CF" w:rsidRPr="000A098D" w:rsidRDefault="00E208CF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</w:tbl>
    <w:p w:rsidR="00890CF2" w:rsidRDefault="00D10FFE" w:rsidP="00E208CF">
      <w:pPr>
        <w:pStyle w:val="a5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09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4F4470" w:rsidRDefault="00D10FFE" w:rsidP="00890CF2">
      <w:pPr>
        <w:pStyle w:val="a5"/>
        <w:suppressAutoHyphens/>
        <w:rPr>
          <w:rFonts w:ascii="Times New Roman" w:hAnsi="Times New Roman" w:cs="Times New Roman"/>
        </w:rPr>
      </w:pPr>
      <w:r w:rsidRPr="00276DA9">
        <w:rPr>
          <w:rFonts w:ascii="Times New Roman" w:hAnsi="Times New Roman" w:cs="Times New Roman"/>
        </w:rPr>
        <w:t>Реквизиты:</w:t>
      </w:r>
    </w:p>
    <w:p w:rsidR="004F4470" w:rsidRDefault="004F4470" w:rsidP="00E208CF">
      <w:pPr>
        <w:pStyle w:val="a5"/>
        <w:suppressAutoHyphens/>
        <w:jc w:val="both"/>
        <w:rPr>
          <w:rFonts w:ascii="Times New Roman" w:hAnsi="Times New Roman" w:cs="Times New Roman"/>
        </w:rPr>
      </w:pPr>
    </w:p>
    <w:tbl>
      <w:tblPr>
        <w:tblW w:w="10663" w:type="dxa"/>
        <w:tblLook w:val="04A0"/>
      </w:tblPr>
      <w:tblGrid>
        <w:gridCol w:w="2999"/>
        <w:gridCol w:w="2999"/>
        <w:gridCol w:w="1000"/>
        <w:gridCol w:w="3665"/>
      </w:tblGrid>
      <w:tr w:rsidR="004F4470" w:rsidRPr="004F4470" w:rsidTr="00890CF2">
        <w:trPr>
          <w:trHeight w:val="469"/>
        </w:trPr>
        <w:tc>
          <w:tcPr>
            <w:tcW w:w="5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CF2" w:rsidRDefault="00890CF2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  <w:p w:rsidR="00890CF2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ОТДЕЛЕНИЕ N8597 СБЕРБАНКА РОССИИ </w:t>
            </w:r>
          </w:p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г. Челябинск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БИК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047501602</w:t>
            </w:r>
          </w:p>
        </w:tc>
      </w:tr>
      <w:tr w:rsidR="004F4470" w:rsidRPr="004F4470" w:rsidTr="00890CF2">
        <w:trPr>
          <w:trHeight w:val="432"/>
        </w:trPr>
        <w:tc>
          <w:tcPr>
            <w:tcW w:w="5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Сч. №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30101810700000000602</w:t>
            </w:r>
          </w:p>
        </w:tc>
      </w:tr>
      <w:tr w:rsidR="004F4470" w:rsidRPr="004F4470" w:rsidTr="004F4470">
        <w:trPr>
          <w:trHeight w:val="217"/>
        </w:trPr>
        <w:tc>
          <w:tcPr>
            <w:tcW w:w="5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>Банк получателя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4F4470" w:rsidRPr="004F4470" w:rsidTr="004F4470">
        <w:trPr>
          <w:trHeight w:val="306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ИНН 7448033876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КПП 744801001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Сч. №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40702810972000003025</w:t>
            </w:r>
          </w:p>
        </w:tc>
      </w:tr>
      <w:tr w:rsidR="004F4470" w:rsidRPr="004F4470" w:rsidTr="004F4470">
        <w:trPr>
          <w:trHeight w:val="333"/>
        </w:trPr>
        <w:tc>
          <w:tcPr>
            <w:tcW w:w="5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90CF2" w:rsidRDefault="00890CF2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  <w:p w:rsidR="00890CF2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ООО "Абрис-принт" </w:t>
            </w:r>
          </w:p>
          <w:p w:rsid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454008, г.Челябинск, Комсомольский пр., д.2, к.207</w:t>
            </w:r>
          </w:p>
          <w:p w:rsidR="00890CF2" w:rsidRPr="004F4470" w:rsidRDefault="00890CF2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4F4470" w:rsidRPr="004F4470" w:rsidTr="004F4470">
        <w:trPr>
          <w:trHeight w:val="333"/>
        </w:trPr>
        <w:tc>
          <w:tcPr>
            <w:tcW w:w="5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4F4470" w:rsidRPr="004F4470" w:rsidTr="004F4470">
        <w:trPr>
          <w:trHeight w:val="217"/>
        </w:trPr>
        <w:tc>
          <w:tcPr>
            <w:tcW w:w="5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pPr>
            <w:r w:rsidRPr="004F4470"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>Получатель</w:t>
            </w:r>
          </w:p>
          <w:p w:rsidR="00890CF2" w:rsidRPr="004F4470" w:rsidRDefault="00890CF2" w:rsidP="004F4470">
            <w:pPr>
              <w:autoSpaceDE/>
              <w:autoSpaceDN/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70" w:rsidRPr="004F4470" w:rsidRDefault="004F4470" w:rsidP="004F447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</w:tbl>
    <w:p w:rsidR="004F4470" w:rsidRPr="004F4470" w:rsidRDefault="004F4470" w:rsidP="00E208CF">
      <w:pPr>
        <w:pStyle w:val="a5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AC3DF9" w:rsidRDefault="00D10FFE" w:rsidP="00890CF2">
      <w:pPr>
        <w:pStyle w:val="a5"/>
        <w:suppressAutoHyphens/>
        <w:jc w:val="both"/>
        <w:rPr>
          <w:rFonts w:ascii="Times New Roman" w:hAnsi="Times New Roman" w:cs="Times New Roman"/>
        </w:rPr>
      </w:pPr>
      <w:r w:rsidRPr="00276DA9">
        <w:rPr>
          <w:rFonts w:ascii="Times New Roman" w:hAnsi="Times New Roman" w:cs="Times New Roman"/>
        </w:rPr>
        <w:tab/>
      </w:r>
    </w:p>
    <w:p w:rsidR="007F21DB" w:rsidRPr="007F21DB" w:rsidRDefault="007F21DB" w:rsidP="007F21DB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8F75CC" w:rsidRPr="00276DA9" w:rsidRDefault="00D10FFE" w:rsidP="00E208CF">
      <w:pPr>
        <w:pStyle w:val="a5"/>
        <w:suppressAutoHyphens/>
        <w:ind w:firstLine="720"/>
        <w:jc w:val="both"/>
        <w:rPr>
          <w:rFonts w:ascii="Times New Roman" w:hAnsi="Times New Roman" w:cs="Times New Roman"/>
        </w:rPr>
      </w:pPr>
      <w:r w:rsidRPr="00276DA9">
        <w:rPr>
          <w:rFonts w:ascii="Times New Roman" w:hAnsi="Times New Roman" w:cs="Times New Roman"/>
          <w:u w:val="single"/>
        </w:rPr>
        <w:t>Назначение платежа</w:t>
      </w:r>
      <w:r w:rsidRPr="00276DA9">
        <w:rPr>
          <w:rFonts w:ascii="Times New Roman" w:hAnsi="Times New Roman" w:cs="Times New Roman"/>
        </w:rPr>
        <w:t xml:space="preserve">: </w:t>
      </w:r>
      <w:r w:rsidR="000336ED" w:rsidRPr="00276DA9">
        <w:rPr>
          <w:rFonts w:ascii="Times New Roman" w:hAnsi="Times New Roman" w:cs="Times New Roman"/>
        </w:rPr>
        <w:t>публикация</w:t>
      </w:r>
      <w:r w:rsidR="00DF6D02" w:rsidRPr="00276DA9">
        <w:rPr>
          <w:rFonts w:ascii="Times New Roman" w:hAnsi="Times New Roman" w:cs="Times New Roman"/>
        </w:rPr>
        <w:t xml:space="preserve"> сборника</w:t>
      </w:r>
      <w:r w:rsidRPr="00276DA9">
        <w:rPr>
          <w:rFonts w:ascii="Times New Roman" w:hAnsi="Times New Roman" w:cs="Times New Roman"/>
        </w:rPr>
        <w:t xml:space="preserve"> конференции </w:t>
      </w:r>
      <w:r w:rsidR="005A277D" w:rsidRPr="00276DA9">
        <w:rPr>
          <w:rFonts w:ascii="Times New Roman" w:hAnsi="Times New Roman" w:cs="Times New Roman"/>
        </w:rPr>
        <w:t>«А</w:t>
      </w:r>
      <w:r w:rsidRPr="00276DA9">
        <w:rPr>
          <w:rFonts w:ascii="Times New Roman" w:hAnsi="Times New Roman" w:cs="Times New Roman"/>
        </w:rPr>
        <w:t>ктуальные проблемы права России и стран СНГ</w:t>
      </w:r>
      <w:r w:rsidR="00E9443B" w:rsidRPr="00276DA9">
        <w:rPr>
          <w:rFonts w:ascii="Times New Roman" w:hAnsi="Times New Roman" w:cs="Times New Roman"/>
        </w:rPr>
        <w:t>-201</w:t>
      </w:r>
      <w:r w:rsidR="007F21DB">
        <w:rPr>
          <w:rFonts w:ascii="Times New Roman" w:hAnsi="Times New Roman" w:cs="Times New Roman"/>
        </w:rPr>
        <w:t>5</w:t>
      </w:r>
      <w:r w:rsidR="005A277D" w:rsidRPr="00276DA9">
        <w:rPr>
          <w:rFonts w:ascii="Times New Roman" w:hAnsi="Times New Roman" w:cs="Times New Roman"/>
        </w:rPr>
        <w:t>»</w:t>
      </w:r>
      <w:r w:rsidRPr="00276DA9">
        <w:rPr>
          <w:rFonts w:ascii="Times New Roman" w:hAnsi="Times New Roman" w:cs="Times New Roman"/>
        </w:rPr>
        <w:t>.</w:t>
      </w:r>
      <w:r w:rsidR="00276DA9">
        <w:rPr>
          <w:rFonts w:ascii="Times New Roman" w:hAnsi="Times New Roman" w:cs="Times New Roman"/>
        </w:rPr>
        <w:t xml:space="preserve"> </w:t>
      </w:r>
      <w:r w:rsidRPr="00276DA9">
        <w:rPr>
          <w:rFonts w:ascii="Times New Roman" w:hAnsi="Times New Roman" w:cs="Times New Roman"/>
          <w:u w:val="single"/>
        </w:rPr>
        <w:t>Сумма платежа</w:t>
      </w:r>
      <w:r w:rsidRPr="00276DA9">
        <w:rPr>
          <w:rFonts w:ascii="Times New Roman" w:hAnsi="Times New Roman" w:cs="Times New Roman"/>
        </w:rPr>
        <w:t xml:space="preserve">: </w:t>
      </w:r>
      <w:r w:rsidR="00BC1BAB" w:rsidRPr="00276DA9">
        <w:rPr>
          <w:rFonts w:ascii="Times New Roman" w:hAnsi="Times New Roman" w:cs="Times New Roman"/>
        </w:rPr>
        <w:t>5</w:t>
      </w:r>
      <w:r w:rsidRPr="00276DA9">
        <w:rPr>
          <w:rFonts w:ascii="Times New Roman" w:hAnsi="Times New Roman" w:cs="Times New Roman"/>
        </w:rPr>
        <w:t>00 рублей</w:t>
      </w:r>
    </w:p>
    <w:p w:rsidR="00276DA9" w:rsidRPr="00276DA9" w:rsidRDefault="00276DA9" w:rsidP="00E208CF">
      <w:pPr>
        <w:pStyle w:val="a5"/>
        <w:suppressAutoHyphens/>
        <w:ind w:firstLine="720"/>
        <w:jc w:val="both"/>
        <w:rPr>
          <w:rFonts w:ascii="Times New Roman" w:hAnsi="Times New Roman" w:cs="Times New Roman"/>
        </w:rPr>
      </w:pPr>
      <w:r w:rsidRPr="00276DA9">
        <w:rPr>
          <w:rFonts w:ascii="Times New Roman" w:hAnsi="Times New Roman" w:cs="Times New Roman"/>
          <w:u w:val="single"/>
        </w:rPr>
        <w:t>Назначение платежа</w:t>
      </w:r>
      <w:r w:rsidRPr="00276DA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</w:t>
      </w:r>
      <w:r w:rsidRPr="00276DA9">
        <w:rPr>
          <w:rFonts w:ascii="Times New Roman" w:hAnsi="Times New Roman" w:cs="Times New Roman"/>
        </w:rPr>
        <w:t>очтовая пересылка сборника по конференции «Актуальные проблемы права России и стран СНГ-201</w:t>
      </w:r>
      <w:r w:rsidR="007F21DB">
        <w:rPr>
          <w:rFonts w:ascii="Times New Roman" w:hAnsi="Times New Roman" w:cs="Times New Roman"/>
        </w:rPr>
        <w:t>5</w:t>
      </w:r>
      <w:r w:rsidRPr="00276D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  <w:r w:rsidRPr="00890CF2">
        <w:rPr>
          <w:rFonts w:ascii="Times New Roman" w:hAnsi="Times New Roman" w:cs="Times New Roman"/>
        </w:rPr>
        <w:t xml:space="preserve"> </w:t>
      </w:r>
      <w:r w:rsidRPr="00276DA9">
        <w:rPr>
          <w:rFonts w:ascii="Times New Roman" w:hAnsi="Times New Roman" w:cs="Times New Roman"/>
          <w:u w:val="single"/>
        </w:rPr>
        <w:t>Сумма платежа</w:t>
      </w:r>
      <w:r w:rsidRPr="00276DA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</w:t>
      </w:r>
      <w:r w:rsidRPr="00276DA9">
        <w:rPr>
          <w:rFonts w:ascii="Times New Roman" w:hAnsi="Times New Roman" w:cs="Times New Roman"/>
        </w:rPr>
        <w:t>00 рублей</w:t>
      </w:r>
    </w:p>
    <w:p w:rsidR="00F6332C" w:rsidRDefault="00F6332C" w:rsidP="00E208CF">
      <w:pPr>
        <w:pStyle w:val="a5"/>
        <w:suppressAutoHyphens/>
        <w:jc w:val="both"/>
        <w:rPr>
          <w:rFonts w:ascii="Times New Roman" w:hAnsi="Times New Roman" w:cs="Times New Roman"/>
          <w:b/>
          <w:bCs/>
        </w:rPr>
      </w:pPr>
    </w:p>
    <w:p w:rsidR="007E4C19" w:rsidRDefault="007E4C19" w:rsidP="00E208CF">
      <w:pPr>
        <w:pStyle w:val="a5"/>
        <w:suppressAutoHyphens/>
        <w:jc w:val="both"/>
        <w:rPr>
          <w:rFonts w:ascii="Times New Roman" w:hAnsi="Times New Roman" w:cs="Times New Roman"/>
          <w:b/>
          <w:bCs/>
        </w:rPr>
      </w:pPr>
    </w:p>
    <w:p w:rsidR="007E4C19" w:rsidRPr="00276DA9" w:rsidRDefault="007E4C19" w:rsidP="00E208CF">
      <w:pPr>
        <w:pStyle w:val="a5"/>
        <w:suppressAutoHyphens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d"/>
        <w:tblW w:w="0" w:type="auto"/>
        <w:tblLook w:val="01E0"/>
      </w:tblPr>
      <w:tblGrid>
        <w:gridCol w:w="10562"/>
      </w:tblGrid>
      <w:tr w:rsidR="008F75CC" w:rsidRPr="000A098D">
        <w:trPr>
          <w:trHeight w:val="1400"/>
        </w:trPr>
        <w:tc>
          <w:tcPr>
            <w:tcW w:w="10562" w:type="dxa"/>
          </w:tcPr>
          <w:p w:rsidR="008F75CC" w:rsidRPr="000A098D" w:rsidRDefault="008F75CC" w:rsidP="00E208CF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 w:rsidRPr="000A098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lastRenderedPageBreak/>
              <w:t>ОБРАЗЕЦ ДЛЯ ОФОРМЛЕНИЯ СТАТЬИ</w:t>
            </w:r>
          </w:p>
          <w:p w:rsidR="008F75CC" w:rsidRPr="000A098D" w:rsidRDefault="008F75CC" w:rsidP="00E208CF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baseline"/>
              </w:rPr>
            </w:pPr>
            <w:r w:rsidRPr="000A098D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baseline"/>
              </w:rPr>
              <w:t xml:space="preserve">И.И. Иванов, к.ю.н., доцент ЮУрГУ, </w:t>
            </w:r>
          </w:p>
          <w:p w:rsidR="008F75CC" w:rsidRPr="000A098D" w:rsidRDefault="008F75CC" w:rsidP="00E208CF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baseline"/>
              </w:rPr>
            </w:pPr>
            <w:r w:rsidRPr="000A098D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baseline"/>
              </w:rPr>
              <w:t>г. Челябинск, Россия</w:t>
            </w:r>
          </w:p>
          <w:p w:rsidR="008F75CC" w:rsidRPr="000A098D" w:rsidRDefault="008F75CC" w:rsidP="00E208CF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 w:rsidRPr="000A098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t>ЗАГОЛОВОК СТАТЬИ</w:t>
            </w:r>
          </w:p>
          <w:p w:rsidR="008F75CC" w:rsidRPr="000A098D" w:rsidRDefault="008F75CC" w:rsidP="00E208CF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Текст. Текст. Текст. Текст. Текст. Текст. Текст. Текст. Текст. Текст. Текст. Текст.</w:t>
            </w:r>
            <w:r w:rsidRPr="000A098D">
              <w:rPr>
                <w:rStyle w:val="af0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</w:tbl>
    <w:p w:rsidR="009519E0" w:rsidRDefault="009519E0" w:rsidP="00E208C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6ED" w:rsidRDefault="000336ED" w:rsidP="00E208C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F8F">
        <w:rPr>
          <w:rFonts w:ascii="Times New Roman" w:hAnsi="Times New Roman" w:cs="Times New Roman"/>
          <w:b/>
          <w:bCs/>
          <w:sz w:val="28"/>
          <w:szCs w:val="28"/>
        </w:rPr>
        <w:t>Реквизиты для оплаты за публикацию в сборнике по материалам Конференции:</w:t>
      </w:r>
    </w:p>
    <w:p w:rsidR="007E4C19" w:rsidRPr="00916F8F" w:rsidRDefault="007E4C19" w:rsidP="00E208C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6ED" w:rsidRPr="007A7B06" w:rsidRDefault="000336ED" w:rsidP="00E208CF">
      <w:pPr>
        <w:suppressAutoHyphens/>
        <w:rPr>
          <w:rFonts w:ascii="Arial Narrow" w:hAnsi="Arial Narrow" w:cs="Arial Narrow"/>
        </w:rPr>
      </w:pPr>
    </w:p>
    <w:tbl>
      <w:tblPr>
        <w:tblStyle w:val="ad"/>
        <w:tblW w:w="10314" w:type="dxa"/>
        <w:tblLayout w:type="fixed"/>
        <w:tblLook w:val="01E0"/>
      </w:tblPr>
      <w:tblGrid>
        <w:gridCol w:w="1008"/>
        <w:gridCol w:w="9306"/>
      </w:tblGrid>
      <w:tr w:rsidR="000336ED" w:rsidRPr="00766246">
        <w:trPr>
          <w:trHeight w:val="4122"/>
        </w:trPr>
        <w:tc>
          <w:tcPr>
            <w:tcW w:w="1008" w:type="dxa"/>
          </w:tcPr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66246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</w:t>
            </w: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6246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9306" w:type="dxa"/>
          </w:tcPr>
          <w:tbl>
            <w:tblPr>
              <w:tblpPr w:leftFromText="180" w:rightFromText="180" w:vertAnchor="text" w:horzAnchor="margin" w:tblpY="112"/>
              <w:tblOverlap w:val="never"/>
              <w:tblW w:w="8982" w:type="dxa"/>
              <w:tblLayout w:type="fixed"/>
              <w:tblLook w:val="04A0"/>
            </w:tblPr>
            <w:tblGrid>
              <w:gridCol w:w="2526"/>
              <w:gridCol w:w="2526"/>
              <w:gridCol w:w="843"/>
              <w:gridCol w:w="3087"/>
            </w:tblGrid>
            <w:tr w:rsidR="00890CF2" w:rsidRPr="00890CF2" w:rsidTr="00890CF2">
              <w:trPr>
                <w:trHeight w:val="392"/>
              </w:trPr>
              <w:tc>
                <w:tcPr>
                  <w:tcW w:w="50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90CF2" w:rsidRPr="00890CF2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 xml:space="preserve">ОТДЕЛЕНИЕ N8597 СБЕРБАНКА РОССИИ </w:t>
                  </w:r>
                </w:p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г. Челябинск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БИК</w:t>
                  </w:r>
                </w:p>
              </w:tc>
              <w:tc>
                <w:tcPr>
                  <w:tcW w:w="3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047501602</w:t>
                  </w:r>
                </w:p>
              </w:tc>
            </w:tr>
            <w:tr w:rsidR="00890CF2" w:rsidRPr="00890CF2" w:rsidTr="00890CF2">
              <w:trPr>
                <w:trHeight w:val="360"/>
              </w:trPr>
              <w:tc>
                <w:tcPr>
                  <w:tcW w:w="505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Сч. №</w:t>
                  </w:r>
                </w:p>
              </w:tc>
              <w:tc>
                <w:tcPr>
                  <w:tcW w:w="30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30101810700000000602</w:t>
                  </w:r>
                </w:p>
              </w:tc>
            </w:tr>
            <w:tr w:rsidR="00890CF2" w:rsidRPr="00890CF2" w:rsidTr="00890CF2">
              <w:trPr>
                <w:trHeight w:val="181"/>
              </w:trPr>
              <w:tc>
                <w:tcPr>
                  <w:tcW w:w="50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vertAlign w:val="baseline"/>
                    </w:rPr>
                    <w:t>Банк получателя</w:t>
                  </w: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30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90CF2" w:rsidRPr="00890CF2" w:rsidTr="00890CF2">
              <w:trPr>
                <w:trHeight w:val="255"/>
              </w:trPr>
              <w:tc>
                <w:tcPr>
                  <w:tcW w:w="25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ИНН 7448033876</w:t>
                  </w: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КПП 744801001</w:t>
                  </w: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Сч. №</w:t>
                  </w:r>
                </w:p>
              </w:tc>
              <w:tc>
                <w:tcPr>
                  <w:tcW w:w="30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40702810972000003025</w:t>
                  </w:r>
                </w:p>
              </w:tc>
            </w:tr>
            <w:tr w:rsidR="00890CF2" w:rsidRPr="00890CF2" w:rsidTr="00890CF2">
              <w:trPr>
                <w:trHeight w:val="278"/>
              </w:trPr>
              <w:tc>
                <w:tcPr>
                  <w:tcW w:w="50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0CF2" w:rsidRPr="00890CF2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  <w:p w:rsidR="00890CF2" w:rsidRPr="00890CF2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ООО "Абрис-принт"</w:t>
                  </w:r>
                  <w:r w:rsidRPr="00890CF2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 xml:space="preserve"> </w:t>
                  </w:r>
                </w:p>
                <w:p w:rsidR="00890CF2" w:rsidRPr="00890CF2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890CF2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454008, г.Челябинск, Комсомольский пр., д.2, к.207</w:t>
                  </w:r>
                </w:p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3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90CF2" w:rsidRPr="00890CF2" w:rsidTr="00890CF2">
              <w:trPr>
                <w:trHeight w:val="278"/>
              </w:trPr>
              <w:tc>
                <w:tcPr>
                  <w:tcW w:w="505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3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90CF2" w:rsidRPr="00890CF2" w:rsidTr="00890CF2">
              <w:trPr>
                <w:trHeight w:val="181"/>
              </w:trPr>
              <w:tc>
                <w:tcPr>
                  <w:tcW w:w="50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CF2" w:rsidRPr="00890CF2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vertAlign w:val="baseline"/>
                    </w:rPr>
                    <w:t>Получатель</w:t>
                  </w:r>
                </w:p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3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</w:tr>
          </w:tbl>
          <w:p w:rsidR="00890CF2" w:rsidRPr="00890CF2" w:rsidRDefault="00890CF2" w:rsidP="00890CF2">
            <w:pPr>
              <w:pStyle w:val="a5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80" w:rsidRPr="00890CF2" w:rsidRDefault="00D07E80" w:rsidP="00B40428">
            <w:pPr>
              <w:pStyle w:val="a5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6246">
              <w:rPr>
                <w:rFonts w:ascii="Times New Roman" w:hAnsi="Times New Roman" w:cs="Times New Roman"/>
                <w:sz w:val="28"/>
                <w:szCs w:val="28"/>
              </w:rPr>
              <w:t>Плательщик ___________________________________________________________</w:t>
            </w: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6246">
              <w:rPr>
                <w:rFonts w:ascii="Times New Roman" w:hAnsi="Times New Roman" w:cs="Times New Roman"/>
                <w:sz w:val="28"/>
                <w:szCs w:val="28"/>
              </w:rPr>
              <w:t xml:space="preserve">Адрес   </w:t>
            </w:r>
          </w:p>
          <w:tbl>
            <w:tblPr>
              <w:tblStyle w:val="ad"/>
              <w:tblW w:w="0" w:type="auto"/>
              <w:tblLayout w:type="fixed"/>
              <w:tblLook w:val="01E0"/>
            </w:tblPr>
            <w:tblGrid>
              <w:gridCol w:w="6311"/>
              <w:gridCol w:w="1403"/>
            </w:tblGrid>
            <w:tr w:rsidR="000336ED" w:rsidRPr="00766246">
              <w:tc>
                <w:tcPr>
                  <w:tcW w:w="6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6ED" w:rsidRPr="00766246" w:rsidRDefault="000336ED" w:rsidP="00E208CF">
                  <w:pPr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Назначение платежа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6ED" w:rsidRPr="00766246" w:rsidRDefault="000336ED" w:rsidP="00E208CF">
                  <w:pPr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 (руб.)</w:t>
                  </w:r>
                </w:p>
              </w:tc>
            </w:tr>
            <w:tr w:rsidR="000336ED" w:rsidRPr="00766246">
              <w:tc>
                <w:tcPr>
                  <w:tcW w:w="6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6ED" w:rsidRPr="00766246" w:rsidRDefault="000336ED" w:rsidP="00DA2B56">
                  <w:pPr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24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Публикация сборника конференции «Актуальные проблемы права России и стран СНГ-201</w:t>
                  </w:r>
                  <w:r w:rsidR="00B404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76624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».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6ED" w:rsidRPr="00766246" w:rsidRDefault="000336ED" w:rsidP="00E208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6624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500</w:t>
                  </w:r>
                </w:p>
              </w:tc>
            </w:tr>
          </w:tbl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6246">
              <w:rPr>
                <w:rFonts w:ascii="Times New Roman" w:hAnsi="Times New Roman" w:cs="Times New Roman"/>
                <w:sz w:val="28"/>
                <w:szCs w:val="28"/>
              </w:rPr>
              <w:t>______________            «       » ________________ 201</w:t>
            </w:r>
            <w:r w:rsidR="00890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6246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6246">
              <w:rPr>
                <w:rFonts w:ascii="Times New Roman" w:hAnsi="Times New Roman" w:cs="Times New Roman"/>
                <w:sz w:val="28"/>
                <w:szCs w:val="28"/>
              </w:rPr>
              <w:t>подпись плательщика</w:t>
            </w:r>
          </w:p>
        </w:tc>
      </w:tr>
      <w:tr w:rsidR="000336ED" w:rsidRPr="00766246">
        <w:trPr>
          <w:trHeight w:val="4131"/>
        </w:trPr>
        <w:tc>
          <w:tcPr>
            <w:tcW w:w="1008" w:type="dxa"/>
          </w:tcPr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66246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</w:t>
            </w: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6246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9306" w:type="dxa"/>
          </w:tcPr>
          <w:tbl>
            <w:tblPr>
              <w:tblpPr w:leftFromText="180" w:rightFromText="180" w:vertAnchor="text" w:horzAnchor="margin" w:tblpY="96"/>
              <w:tblOverlap w:val="never"/>
              <w:tblW w:w="8982" w:type="dxa"/>
              <w:tblLayout w:type="fixed"/>
              <w:tblLook w:val="04A0"/>
            </w:tblPr>
            <w:tblGrid>
              <w:gridCol w:w="2526"/>
              <w:gridCol w:w="2526"/>
              <w:gridCol w:w="843"/>
              <w:gridCol w:w="3087"/>
            </w:tblGrid>
            <w:tr w:rsidR="00890CF2" w:rsidRPr="00890CF2" w:rsidTr="00890CF2">
              <w:trPr>
                <w:trHeight w:val="392"/>
              </w:trPr>
              <w:tc>
                <w:tcPr>
                  <w:tcW w:w="50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90CF2" w:rsidRPr="00890CF2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 xml:space="preserve">ОТДЕЛЕНИЕ N8597 СБЕРБАНКА РОССИИ </w:t>
                  </w:r>
                </w:p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г. Челябинск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БИК</w:t>
                  </w:r>
                </w:p>
              </w:tc>
              <w:tc>
                <w:tcPr>
                  <w:tcW w:w="3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047501602</w:t>
                  </w:r>
                </w:p>
              </w:tc>
            </w:tr>
            <w:tr w:rsidR="00890CF2" w:rsidRPr="00890CF2" w:rsidTr="00890CF2">
              <w:trPr>
                <w:trHeight w:val="360"/>
              </w:trPr>
              <w:tc>
                <w:tcPr>
                  <w:tcW w:w="505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Сч. №</w:t>
                  </w:r>
                </w:p>
              </w:tc>
              <w:tc>
                <w:tcPr>
                  <w:tcW w:w="30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30101810700000000602</w:t>
                  </w:r>
                </w:p>
              </w:tc>
            </w:tr>
            <w:tr w:rsidR="00890CF2" w:rsidRPr="00890CF2" w:rsidTr="00890CF2">
              <w:trPr>
                <w:trHeight w:val="181"/>
              </w:trPr>
              <w:tc>
                <w:tcPr>
                  <w:tcW w:w="50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vertAlign w:val="baseline"/>
                    </w:rPr>
                    <w:t>Банк получателя</w:t>
                  </w: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30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90CF2" w:rsidRPr="00890CF2" w:rsidTr="00890CF2">
              <w:trPr>
                <w:trHeight w:val="255"/>
              </w:trPr>
              <w:tc>
                <w:tcPr>
                  <w:tcW w:w="25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ИНН 7448033876</w:t>
                  </w: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КПП 744801001</w:t>
                  </w: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Сч. №</w:t>
                  </w:r>
                </w:p>
              </w:tc>
              <w:tc>
                <w:tcPr>
                  <w:tcW w:w="30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40702810972000003025</w:t>
                  </w:r>
                </w:p>
              </w:tc>
            </w:tr>
            <w:tr w:rsidR="00890CF2" w:rsidRPr="00890CF2" w:rsidTr="00890CF2">
              <w:trPr>
                <w:trHeight w:val="278"/>
              </w:trPr>
              <w:tc>
                <w:tcPr>
                  <w:tcW w:w="50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0CF2" w:rsidRPr="00890CF2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  <w:p w:rsidR="00890CF2" w:rsidRPr="00890CF2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ООО "Абрис-принт"</w:t>
                  </w:r>
                  <w:r w:rsidRPr="00890CF2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 xml:space="preserve"> </w:t>
                  </w:r>
                </w:p>
                <w:p w:rsidR="00890CF2" w:rsidRPr="00890CF2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  <w:r w:rsidRPr="00890CF2"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  <w:t>454008, г.Челябинск, Комсомольский пр., д.2, к.207</w:t>
                  </w:r>
                </w:p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3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90CF2" w:rsidRPr="00890CF2" w:rsidTr="00890CF2">
              <w:trPr>
                <w:trHeight w:val="278"/>
              </w:trPr>
              <w:tc>
                <w:tcPr>
                  <w:tcW w:w="505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3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90CF2" w:rsidRPr="00890CF2" w:rsidTr="00890CF2">
              <w:trPr>
                <w:trHeight w:val="181"/>
              </w:trPr>
              <w:tc>
                <w:tcPr>
                  <w:tcW w:w="50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CF2" w:rsidRPr="00890CF2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vertAlign w:val="baseline"/>
                    </w:rPr>
                  </w:pPr>
                  <w:r w:rsidRPr="004F4470">
                    <w:rPr>
                      <w:rFonts w:ascii="Times New Roman" w:hAnsi="Times New Roman" w:cs="Times New Roman"/>
                      <w:vertAlign w:val="baseline"/>
                    </w:rPr>
                    <w:t>Получатель</w:t>
                  </w:r>
                </w:p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3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CF2" w:rsidRPr="004F4470" w:rsidRDefault="00890CF2" w:rsidP="00890CF2">
                  <w:pPr>
                    <w:autoSpaceDE/>
                    <w:autoSpaceDN/>
                    <w:rPr>
                      <w:rFonts w:ascii="Times New Roman" w:hAnsi="Times New Roman" w:cs="Times New Roman"/>
                      <w:sz w:val="20"/>
                      <w:szCs w:val="20"/>
                      <w:vertAlign w:val="baseline"/>
                    </w:rPr>
                  </w:pPr>
                </w:p>
              </w:tc>
            </w:tr>
          </w:tbl>
          <w:p w:rsidR="00890CF2" w:rsidRPr="00890CF2" w:rsidRDefault="00890CF2" w:rsidP="00890CF2">
            <w:pPr>
              <w:pStyle w:val="a5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80" w:rsidRPr="00D07E80" w:rsidRDefault="00D07E80" w:rsidP="00D07E80">
            <w:pPr>
              <w:pStyle w:val="a5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6246">
              <w:rPr>
                <w:rFonts w:ascii="Times New Roman" w:hAnsi="Times New Roman" w:cs="Times New Roman"/>
                <w:sz w:val="28"/>
                <w:szCs w:val="28"/>
              </w:rPr>
              <w:t>Плательщик ___________________________________________________________</w:t>
            </w: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6246">
              <w:rPr>
                <w:rFonts w:ascii="Times New Roman" w:hAnsi="Times New Roman" w:cs="Times New Roman"/>
                <w:sz w:val="28"/>
                <w:szCs w:val="28"/>
              </w:rPr>
              <w:t xml:space="preserve">Адрес   </w:t>
            </w:r>
          </w:p>
          <w:tbl>
            <w:tblPr>
              <w:tblStyle w:val="ad"/>
              <w:tblW w:w="0" w:type="auto"/>
              <w:tblLayout w:type="fixed"/>
              <w:tblLook w:val="01E0"/>
            </w:tblPr>
            <w:tblGrid>
              <w:gridCol w:w="6311"/>
              <w:gridCol w:w="1403"/>
            </w:tblGrid>
            <w:tr w:rsidR="000336ED" w:rsidRPr="00766246">
              <w:tc>
                <w:tcPr>
                  <w:tcW w:w="6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6ED" w:rsidRPr="00766246" w:rsidRDefault="000336ED" w:rsidP="00E208CF">
                  <w:pPr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Назначение платежа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6ED" w:rsidRPr="00766246" w:rsidRDefault="000336ED" w:rsidP="00E208CF">
                  <w:pPr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 (руб.)</w:t>
                  </w:r>
                </w:p>
              </w:tc>
            </w:tr>
            <w:tr w:rsidR="000336ED" w:rsidRPr="00766246">
              <w:tc>
                <w:tcPr>
                  <w:tcW w:w="6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6ED" w:rsidRPr="00766246" w:rsidRDefault="000336ED" w:rsidP="00DA2B56">
                  <w:pPr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Почтовая пересылка сборника по конференции «Актуальные проблемы права России и стран СНГ-201</w:t>
                  </w:r>
                  <w:r w:rsidR="00B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766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6ED" w:rsidRPr="00766246" w:rsidRDefault="000336ED" w:rsidP="00E208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6624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6246">
              <w:rPr>
                <w:rFonts w:ascii="Times New Roman" w:hAnsi="Times New Roman" w:cs="Times New Roman"/>
                <w:sz w:val="28"/>
                <w:szCs w:val="28"/>
              </w:rPr>
              <w:t>______________            «       » ________________ 201</w:t>
            </w:r>
            <w:r w:rsidR="00890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62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336ED" w:rsidRPr="00766246" w:rsidRDefault="000336ED" w:rsidP="00E208C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6246">
              <w:rPr>
                <w:rFonts w:ascii="Times New Roman" w:hAnsi="Times New Roman" w:cs="Times New Roman"/>
                <w:sz w:val="28"/>
                <w:szCs w:val="28"/>
              </w:rPr>
              <w:t>подпись плательщика</w:t>
            </w:r>
          </w:p>
        </w:tc>
      </w:tr>
    </w:tbl>
    <w:p w:rsidR="0016797F" w:rsidRDefault="000336ED" w:rsidP="00E208CF">
      <w:pPr>
        <w:suppressAutoHyphens/>
        <w:rPr>
          <w:rFonts w:asciiTheme="minorHAnsi" w:hAnsiTheme="minorHAnsi"/>
        </w:rPr>
      </w:pPr>
      <w:r w:rsidRPr="007A7B06">
        <w:t xml:space="preserve"> </w:t>
      </w:r>
    </w:p>
    <w:p w:rsidR="007E4C19" w:rsidRDefault="007E4C19" w:rsidP="00E208CF">
      <w:pPr>
        <w:suppressAutoHyphens/>
        <w:rPr>
          <w:rFonts w:asciiTheme="minorHAnsi" w:hAnsiTheme="minorHAnsi"/>
        </w:rPr>
      </w:pPr>
    </w:p>
    <w:p w:rsidR="007E4C19" w:rsidRDefault="007E4C19" w:rsidP="00E208CF">
      <w:pPr>
        <w:suppressAutoHyphens/>
        <w:rPr>
          <w:rFonts w:asciiTheme="minorHAnsi" w:hAnsiTheme="minorHAnsi"/>
        </w:rPr>
      </w:pPr>
    </w:p>
    <w:p w:rsidR="007E4C19" w:rsidRDefault="007E4C19" w:rsidP="00E208CF">
      <w:pPr>
        <w:suppressAutoHyphens/>
        <w:rPr>
          <w:rFonts w:asciiTheme="minorHAnsi" w:hAnsiTheme="minorHAnsi"/>
        </w:rPr>
      </w:pPr>
    </w:p>
    <w:sectPr w:rsidR="007E4C19" w:rsidSect="00FC3BF5">
      <w:type w:val="continuous"/>
      <w:pgSz w:w="11906" w:h="16838"/>
      <w:pgMar w:top="567" w:right="566" w:bottom="567" w:left="85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C6" w:rsidRDefault="00F572C6">
      <w:r>
        <w:separator/>
      </w:r>
    </w:p>
  </w:endnote>
  <w:endnote w:type="continuationSeparator" w:id="1">
    <w:p w:rsidR="00F572C6" w:rsidRDefault="00F57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C6" w:rsidRDefault="00F572C6">
      <w:r>
        <w:separator/>
      </w:r>
    </w:p>
  </w:footnote>
  <w:footnote w:type="continuationSeparator" w:id="1">
    <w:p w:rsidR="00F572C6" w:rsidRDefault="00F572C6">
      <w:r>
        <w:continuationSeparator/>
      </w:r>
    </w:p>
  </w:footnote>
  <w:footnote w:id="2">
    <w:p w:rsidR="007748E0" w:rsidRDefault="007748E0" w:rsidP="00AC3DF9">
      <w:pPr>
        <w:pStyle w:val="ae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653"/>
    <w:multiLevelType w:val="hybridMultilevel"/>
    <w:tmpl w:val="AF221722"/>
    <w:lvl w:ilvl="0" w:tplc="BC523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6730C0"/>
    <w:multiLevelType w:val="singleLevel"/>
    <w:tmpl w:val="FFEA5346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390"/>
      </w:pPr>
      <w:rPr>
        <w:rFonts w:cs="Times New Roman" w:hint="default"/>
        <w:color w:val="000000"/>
        <w:sz w:val="23"/>
        <w:szCs w:val="23"/>
      </w:rPr>
    </w:lvl>
  </w:abstractNum>
  <w:abstractNum w:abstractNumId="2">
    <w:nsid w:val="72E913AC"/>
    <w:multiLevelType w:val="hybridMultilevel"/>
    <w:tmpl w:val="461650BA"/>
    <w:lvl w:ilvl="0" w:tplc="758CD6C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3488E"/>
    <w:rsid w:val="000017D5"/>
    <w:rsid w:val="000164B0"/>
    <w:rsid w:val="0002017E"/>
    <w:rsid w:val="000336ED"/>
    <w:rsid w:val="00035FDC"/>
    <w:rsid w:val="000417BB"/>
    <w:rsid w:val="0006200F"/>
    <w:rsid w:val="0008483F"/>
    <w:rsid w:val="000858F3"/>
    <w:rsid w:val="000A098D"/>
    <w:rsid w:val="000A131E"/>
    <w:rsid w:val="000C4726"/>
    <w:rsid w:val="000E0121"/>
    <w:rsid w:val="000E2027"/>
    <w:rsid w:val="000E6B7B"/>
    <w:rsid w:val="000F6457"/>
    <w:rsid w:val="00107F7F"/>
    <w:rsid w:val="0012366F"/>
    <w:rsid w:val="001447BF"/>
    <w:rsid w:val="0016797F"/>
    <w:rsid w:val="00183DF8"/>
    <w:rsid w:val="001E7625"/>
    <w:rsid w:val="002074E4"/>
    <w:rsid w:val="0021275D"/>
    <w:rsid w:val="00221B8E"/>
    <w:rsid w:val="00235370"/>
    <w:rsid w:val="00236515"/>
    <w:rsid w:val="00276DA9"/>
    <w:rsid w:val="002B0062"/>
    <w:rsid w:val="002B4B76"/>
    <w:rsid w:val="002B5AC0"/>
    <w:rsid w:val="002D36D6"/>
    <w:rsid w:val="002D6F63"/>
    <w:rsid w:val="00303F9E"/>
    <w:rsid w:val="00342039"/>
    <w:rsid w:val="00350FB3"/>
    <w:rsid w:val="003668DD"/>
    <w:rsid w:val="00372EA8"/>
    <w:rsid w:val="00385900"/>
    <w:rsid w:val="003A51BB"/>
    <w:rsid w:val="003A6165"/>
    <w:rsid w:val="003A69F6"/>
    <w:rsid w:val="003B2E14"/>
    <w:rsid w:val="003B3435"/>
    <w:rsid w:val="003B7DB6"/>
    <w:rsid w:val="003C2615"/>
    <w:rsid w:val="003D3648"/>
    <w:rsid w:val="003D552F"/>
    <w:rsid w:val="00414E59"/>
    <w:rsid w:val="0042430B"/>
    <w:rsid w:val="0042734C"/>
    <w:rsid w:val="0044064F"/>
    <w:rsid w:val="00454999"/>
    <w:rsid w:val="004663F5"/>
    <w:rsid w:val="00483126"/>
    <w:rsid w:val="004862AE"/>
    <w:rsid w:val="00487F7E"/>
    <w:rsid w:val="004C7A72"/>
    <w:rsid w:val="004D0767"/>
    <w:rsid w:val="004E1263"/>
    <w:rsid w:val="004E77EA"/>
    <w:rsid w:val="004F4470"/>
    <w:rsid w:val="00572EFC"/>
    <w:rsid w:val="00592C7F"/>
    <w:rsid w:val="00594760"/>
    <w:rsid w:val="005A277D"/>
    <w:rsid w:val="005B5020"/>
    <w:rsid w:val="005C133D"/>
    <w:rsid w:val="005D1A06"/>
    <w:rsid w:val="005E44FD"/>
    <w:rsid w:val="005F7C25"/>
    <w:rsid w:val="00656D12"/>
    <w:rsid w:val="00666CA8"/>
    <w:rsid w:val="006E14C4"/>
    <w:rsid w:val="006E5933"/>
    <w:rsid w:val="0071156B"/>
    <w:rsid w:val="00724F00"/>
    <w:rsid w:val="00765B60"/>
    <w:rsid w:val="00766246"/>
    <w:rsid w:val="007748E0"/>
    <w:rsid w:val="007A7B06"/>
    <w:rsid w:val="007B6286"/>
    <w:rsid w:val="007B6978"/>
    <w:rsid w:val="007E4C19"/>
    <w:rsid w:val="007E7FE0"/>
    <w:rsid w:val="007F21DB"/>
    <w:rsid w:val="007F2D1E"/>
    <w:rsid w:val="007F316E"/>
    <w:rsid w:val="007F58F4"/>
    <w:rsid w:val="008038FA"/>
    <w:rsid w:val="00825EA8"/>
    <w:rsid w:val="00832FE2"/>
    <w:rsid w:val="0084304C"/>
    <w:rsid w:val="008625EA"/>
    <w:rsid w:val="00883B7A"/>
    <w:rsid w:val="00890CF2"/>
    <w:rsid w:val="008A438A"/>
    <w:rsid w:val="008D1F2F"/>
    <w:rsid w:val="008D23D0"/>
    <w:rsid w:val="008D53BD"/>
    <w:rsid w:val="008E65D6"/>
    <w:rsid w:val="008F75CC"/>
    <w:rsid w:val="00916F8F"/>
    <w:rsid w:val="009519E0"/>
    <w:rsid w:val="00971119"/>
    <w:rsid w:val="009A7F66"/>
    <w:rsid w:val="009B3EEB"/>
    <w:rsid w:val="009B763C"/>
    <w:rsid w:val="009C0A37"/>
    <w:rsid w:val="009F0B44"/>
    <w:rsid w:val="00A011B2"/>
    <w:rsid w:val="00A27D55"/>
    <w:rsid w:val="00A3341E"/>
    <w:rsid w:val="00A366C2"/>
    <w:rsid w:val="00A52FFA"/>
    <w:rsid w:val="00A54396"/>
    <w:rsid w:val="00A81E6A"/>
    <w:rsid w:val="00A84EDD"/>
    <w:rsid w:val="00AA4947"/>
    <w:rsid w:val="00AC3DF9"/>
    <w:rsid w:val="00AD48A8"/>
    <w:rsid w:val="00AD7FBC"/>
    <w:rsid w:val="00AF1085"/>
    <w:rsid w:val="00B131E2"/>
    <w:rsid w:val="00B3488E"/>
    <w:rsid w:val="00B40428"/>
    <w:rsid w:val="00B55C69"/>
    <w:rsid w:val="00B57D1A"/>
    <w:rsid w:val="00B65860"/>
    <w:rsid w:val="00B72C12"/>
    <w:rsid w:val="00B928D5"/>
    <w:rsid w:val="00B92B31"/>
    <w:rsid w:val="00BA6D30"/>
    <w:rsid w:val="00BA7F0E"/>
    <w:rsid w:val="00BB2D0D"/>
    <w:rsid w:val="00BC1BAB"/>
    <w:rsid w:val="00BE05D9"/>
    <w:rsid w:val="00BF0450"/>
    <w:rsid w:val="00C00411"/>
    <w:rsid w:val="00C13507"/>
    <w:rsid w:val="00C14DFC"/>
    <w:rsid w:val="00C26EEC"/>
    <w:rsid w:val="00C352C4"/>
    <w:rsid w:val="00C36F19"/>
    <w:rsid w:val="00C406BC"/>
    <w:rsid w:val="00C60C4D"/>
    <w:rsid w:val="00C77D73"/>
    <w:rsid w:val="00C850AE"/>
    <w:rsid w:val="00CB03F9"/>
    <w:rsid w:val="00CB7399"/>
    <w:rsid w:val="00CC0E5D"/>
    <w:rsid w:val="00CC6211"/>
    <w:rsid w:val="00CD4995"/>
    <w:rsid w:val="00CE1A1B"/>
    <w:rsid w:val="00D03359"/>
    <w:rsid w:val="00D05594"/>
    <w:rsid w:val="00D07E80"/>
    <w:rsid w:val="00D10FFE"/>
    <w:rsid w:val="00D27EF8"/>
    <w:rsid w:val="00D5597B"/>
    <w:rsid w:val="00DA2B56"/>
    <w:rsid w:val="00DA5C55"/>
    <w:rsid w:val="00DB34CD"/>
    <w:rsid w:val="00DB70FB"/>
    <w:rsid w:val="00DC7D42"/>
    <w:rsid w:val="00DF6D02"/>
    <w:rsid w:val="00E12027"/>
    <w:rsid w:val="00E208CF"/>
    <w:rsid w:val="00E37E4E"/>
    <w:rsid w:val="00E73E78"/>
    <w:rsid w:val="00E8326C"/>
    <w:rsid w:val="00E83FB6"/>
    <w:rsid w:val="00E9443B"/>
    <w:rsid w:val="00EB09D4"/>
    <w:rsid w:val="00EB79A0"/>
    <w:rsid w:val="00EB7C2B"/>
    <w:rsid w:val="00ED67B5"/>
    <w:rsid w:val="00EF36F0"/>
    <w:rsid w:val="00F0736D"/>
    <w:rsid w:val="00F07B98"/>
    <w:rsid w:val="00F535CA"/>
    <w:rsid w:val="00F572C6"/>
    <w:rsid w:val="00F6332C"/>
    <w:rsid w:val="00F74C4C"/>
    <w:rsid w:val="00F818D4"/>
    <w:rsid w:val="00F83C4D"/>
    <w:rsid w:val="00F90C45"/>
    <w:rsid w:val="00FA27CB"/>
    <w:rsid w:val="00FB328E"/>
    <w:rsid w:val="00FC3BF5"/>
    <w:rsid w:val="00FD16D0"/>
    <w:rsid w:val="00FD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748E0"/>
    <w:pPr>
      <w:autoSpaceDE w:val="0"/>
      <w:autoSpaceDN w:val="0"/>
      <w:spacing w:after="0" w:line="240" w:lineRule="auto"/>
    </w:pPr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"/>
    <w:next w:val="a"/>
    <w:link w:val="10"/>
    <w:uiPriority w:val="99"/>
    <w:qFormat/>
    <w:rsid w:val="007748E0"/>
    <w:pPr>
      <w:keepNext/>
      <w:jc w:val="center"/>
      <w:outlineLvl w:val="0"/>
    </w:pPr>
    <w:rPr>
      <w:sz w:val="24"/>
      <w:szCs w:val="24"/>
      <w:vertAlign w:val="baseline"/>
    </w:rPr>
  </w:style>
  <w:style w:type="paragraph" w:styleId="2">
    <w:name w:val="heading 2"/>
    <w:basedOn w:val="a"/>
    <w:next w:val="a"/>
    <w:link w:val="20"/>
    <w:uiPriority w:val="99"/>
    <w:qFormat/>
    <w:rsid w:val="007748E0"/>
    <w:pPr>
      <w:keepNext/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line="360" w:lineRule="auto"/>
      <w:outlineLvl w:val="1"/>
    </w:pPr>
    <w:rPr>
      <w:sz w:val="20"/>
      <w:szCs w:val="20"/>
      <w:vertAlign w:val="baseline"/>
    </w:rPr>
  </w:style>
  <w:style w:type="paragraph" w:styleId="3">
    <w:name w:val="heading 3"/>
    <w:basedOn w:val="a"/>
    <w:next w:val="a"/>
    <w:link w:val="30"/>
    <w:uiPriority w:val="99"/>
    <w:qFormat/>
    <w:rsid w:val="007748E0"/>
    <w:pPr>
      <w:keepNext/>
      <w:shd w:val="clear" w:color="auto" w:fill="FFFFFF"/>
      <w:tabs>
        <w:tab w:val="left" w:pos="5794"/>
      </w:tabs>
      <w:outlineLvl w:val="2"/>
    </w:pPr>
    <w:rPr>
      <w:color w:val="000000"/>
      <w:spacing w:val="-10"/>
      <w:sz w:val="24"/>
      <w:szCs w:val="24"/>
      <w:vertAlign w:val="baseline"/>
    </w:rPr>
  </w:style>
  <w:style w:type="paragraph" w:styleId="4">
    <w:name w:val="heading 4"/>
    <w:basedOn w:val="a"/>
    <w:next w:val="a"/>
    <w:link w:val="40"/>
    <w:uiPriority w:val="99"/>
    <w:qFormat/>
    <w:rsid w:val="007748E0"/>
    <w:pPr>
      <w:keepNext/>
      <w:spacing w:before="240" w:after="240"/>
      <w:jc w:val="center"/>
      <w:outlineLvl w:val="3"/>
    </w:pPr>
    <w:rPr>
      <w:b/>
      <w:bCs/>
      <w:i/>
      <w:iCs/>
      <w:sz w:val="24"/>
      <w:szCs w:val="24"/>
      <w:vertAlign w:val="baseline"/>
    </w:rPr>
  </w:style>
  <w:style w:type="paragraph" w:styleId="5">
    <w:name w:val="heading 5"/>
    <w:basedOn w:val="a"/>
    <w:next w:val="a"/>
    <w:link w:val="50"/>
    <w:uiPriority w:val="99"/>
    <w:qFormat/>
    <w:rsid w:val="007748E0"/>
    <w:pPr>
      <w:keepNext/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513"/>
        <w:tab w:val="left" w:pos="8732"/>
        <w:tab w:val="left" w:pos="9979"/>
      </w:tabs>
      <w:outlineLvl w:val="4"/>
    </w:pPr>
    <w:rPr>
      <w:sz w:val="24"/>
      <w:szCs w:val="24"/>
      <w:vertAlign w:val="baseline"/>
    </w:rPr>
  </w:style>
  <w:style w:type="paragraph" w:styleId="6">
    <w:name w:val="heading 6"/>
    <w:basedOn w:val="a"/>
    <w:next w:val="a"/>
    <w:link w:val="60"/>
    <w:uiPriority w:val="99"/>
    <w:qFormat/>
    <w:rsid w:val="007748E0"/>
    <w:pPr>
      <w:keepNext/>
      <w:ind w:firstLine="72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748E0"/>
    <w:pPr>
      <w:keepNext/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513"/>
        <w:tab w:val="left" w:pos="8732"/>
        <w:tab w:val="left" w:pos="9979"/>
      </w:tabs>
      <w:spacing w:line="360" w:lineRule="auto"/>
      <w:jc w:val="center"/>
      <w:outlineLvl w:val="6"/>
    </w:pPr>
    <w:rPr>
      <w:sz w:val="28"/>
      <w:szCs w:val="28"/>
      <w:vertAlign w:val="baseline"/>
    </w:rPr>
  </w:style>
  <w:style w:type="paragraph" w:styleId="8">
    <w:name w:val="heading 8"/>
    <w:basedOn w:val="a"/>
    <w:next w:val="a"/>
    <w:link w:val="80"/>
    <w:uiPriority w:val="99"/>
    <w:qFormat/>
    <w:rsid w:val="007748E0"/>
    <w:pPr>
      <w:keepNext/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513"/>
        <w:tab w:val="left" w:pos="8732"/>
        <w:tab w:val="left" w:pos="9979"/>
      </w:tabs>
      <w:spacing w:line="360" w:lineRule="auto"/>
      <w:outlineLvl w:val="7"/>
    </w:pPr>
    <w:rPr>
      <w:sz w:val="28"/>
      <w:szCs w:val="28"/>
      <w:vertAlign w:val="baseline"/>
    </w:rPr>
  </w:style>
  <w:style w:type="paragraph" w:styleId="9">
    <w:name w:val="heading 9"/>
    <w:basedOn w:val="a"/>
    <w:next w:val="a"/>
    <w:link w:val="90"/>
    <w:uiPriority w:val="99"/>
    <w:qFormat/>
    <w:rsid w:val="007748E0"/>
    <w:pPr>
      <w:keepNext/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513"/>
        <w:tab w:val="left" w:pos="8732"/>
        <w:tab w:val="left" w:pos="9979"/>
      </w:tabs>
      <w:spacing w:line="360" w:lineRule="auto"/>
      <w:outlineLvl w:val="8"/>
    </w:pPr>
    <w:rPr>
      <w:b/>
      <w:bCs/>
      <w:sz w:val="28"/>
      <w:szCs w:val="28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48E0"/>
    <w:rPr>
      <w:rFonts w:ascii="Cambria" w:hAnsi="Cambria" w:cs="Cambria"/>
      <w:b/>
      <w:bCs/>
      <w:kern w:val="32"/>
      <w:sz w:val="32"/>
      <w:szCs w:val="32"/>
      <w:vertAlign w:val="superscript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48E0"/>
    <w:rPr>
      <w:rFonts w:ascii="Cambria" w:hAnsi="Cambria" w:cs="Cambria"/>
      <w:b/>
      <w:bCs/>
      <w:i/>
      <w:iCs/>
      <w:sz w:val="28"/>
      <w:szCs w:val="28"/>
      <w:vertAlign w:val="superscript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48E0"/>
    <w:rPr>
      <w:rFonts w:ascii="Cambria" w:hAnsi="Cambria" w:cs="Cambria"/>
      <w:b/>
      <w:bCs/>
      <w:sz w:val="26"/>
      <w:szCs w:val="26"/>
      <w:vertAlign w:val="superscript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748E0"/>
    <w:rPr>
      <w:rFonts w:ascii="Calibri" w:hAnsi="Calibri" w:cs="Calibri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748E0"/>
    <w:rPr>
      <w:rFonts w:ascii="Calibri" w:hAnsi="Calibri" w:cs="Calibri"/>
      <w:b/>
      <w:bCs/>
      <w:i/>
      <w:iCs/>
      <w:sz w:val="26"/>
      <w:szCs w:val="26"/>
      <w:vertAlign w:val="superscript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748E0"/>
    <w:rPr>
      <w:rFonts w:ascii="Calibri" w:hAnsi="Calibri" w:cs="Calibri"/>
      <w:b/>
      <w:bCs/>
      <w:vertAlign w:val="superscript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748E0"/>
    <w:rPr>
      <w:rFonts w:ascii="Calibri" w:hAnsi="Calibri" w:cs="Calibri"/>
      <w:sz w:val="24"/>
      <w:szCs w:val="24"/>
      <w:vertAlign w:val="superscript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748E0"/>
    <w:rPr>
      <w:rFonts w:ascii="Calibri" w:hAnsi="Calibri" w:cs="Calibri"/>
      <w:i/>
      <w:iCs/>
      <w:sz w:val="24"/>
      <w:szCs w:val="24"/>
      <w:vertAlign w:val="superscript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748E0"/>
    <w:rPr>
      <w:rFonts w:ascii="Cambria" w:hAnsi="Cambria" w:cs="Cambria"/>
      <w:vertAlign w:val="superscript"/>
    </w:rPr>
  </w:style>
  <w:style w:type="paragraph" w:customStyle="1" w:styleId="11">
    <w:name w:val="Стиль1"/>
    <w:basedOn w:val="a"/>
    <w:uiPriority w:val="99"/>
    <w:rsid w:val="007748E0"/>
    <w:pPr>
      <w:spacing w:line="264" w:lineRule="auto"/>
      <w:ind w:firstLine="567"/>
      <w:jc w:val="center"/>
    </w:pPr>
    <w:rPr>
      <w:sz w:val="30"/>
      <w:szCs w:val="30"/>
      <w:vertAlign w:val="baseline"/>
    </w:rPr>
  </w:style>
  <w:style w:type="paragraph" w:customStyle="1" w:styleId="12">
    <w:name w:val="1"/>
    <w:basedOn w:val="21"/>
    <w:uiPriority w:val="99"/>
    <w:rsid w:val="007748E0"/>
    <w:pPr>
      <w:widowControl w:val="0"/>
      <w:tabs>
        <w:tab w:val="clear" w:pos="0"/>
        <w:tab w:val="clear" w:pos="680"/>
        <w:tab w:val="clear" w:pos="2495"/>
        <w:tab w:val="clear" w:pos="3742"/>
        <w:tab w:val="clear" w:pos="4990"/>
        <w:tab w:val="clear" w:pos="6237"/>
        <w:tab w:val="clear" w:pos="7513"/>
        <w:tab w:val="clear" w:pos="8732"/>
        <w:tab w:val="clear" w:pos="9979"/>
      </w:tabs>
      <w:spacing w:line="240" w:lineRule="auto"/>
      <w:ind w:firstLine="454"/>
      <w:jc w:val="both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7748E0"/>
    <w:pPr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513"/>
        <w:tab w:val="left" w:pos="8732"/>
        <w:tab w:val="left" w:pos="9979"/>
      </w:tabs>
      <w:spacing w:line="360" w:lineRule="auto"/>
    </w:pPr>
    <w:rPr>
      <w:sz w:val="24"/>
      <w:szCs w:val="24"/>
      <w:vertAlign w:val="baselin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748E0"/>
    <w:rPr>
      <w:rFonts w:ascii="Antiqua" w:hAnsi="Antiqua" w:cs="Antiqua"/>
      <w:sz w:val="16"/>
      <w:szCs w:val="16"/>
      <w:vertAlign w:val="superscript"/>
    </w:rPr>
  </w:style>
  <w:style w:type="paragraph" w:styleId="a3">
    <w:name w:val="caption"/>
    <w:basedOn w:val="a"/>
    <w:next w:val="a"/>
    <w:uiPriority w:val="99"/>
    <w:qFormat/>
    <w:rsid w:val="007748E0"/>
    <w:pPr>
      <w:jc w:val="center"/>
    </w:pPr>
    <w:rPr>
      <w:b/>
      <w:bCs/>
      <w:caps/>
      <w:sz w:val="28"/>
      <w:szCs w:val="28"/>
      <w:vertAlign w:val="baseline"/>
    </w:rPr>
  </w:style>
  <w:style w:type="character" w:styleId="a4">
    <w:name w:val="Hyperlink"/>
    <w:basedOn w:val="a0"/>
    <w:uiPriority w:val="99"/>
    <w:rsid w:val="007748E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748E0"/>
    <w:pPr>
      <w:jc w:val="center"/>
    </w:pPr>
    <w:rPr>
      <w:sz w:val="24"/>
      <w:szCs w:val="24"/>
      <w:vertAlign w:val="baseline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748E0"/>
    <w:rPr>
      <w:rFonts w:ascii="Antiqua" w:hAnsi="Antiqua" w:cs="Antiqua"/>
      <w:sz w:val="16"/>
      <w:szCs w:val="16"/>
      <w:vertAlign w:val="superscript"/>
    </w:rPr>
  </w:style>
  <w:style w:type="paragraph" w:styleId="a7">
    <w:name w:val="Title"/>
    <w:basedOn w:val="a"/>
    <w:link w:val="a8"/>
    <w:uiPriority w:val="99"/>
    <w:qFormat/>
    <w:rsid w:val="007748E0"/>
    <w:pPr>
      <w:jc w:val="center"/>
    </w:pPr>
    <w:rPr>
      <w:sz w:val="28"/>
      <w:szCs w:val="28"/>
      <w:vertAlign w:val="baseline"/>
    </w:rPr>
  </w:style>
  <w:style w:type="character" w:customStyle="1" w:styleId="a8">
    <w:name w:val="Название Знак"/>
    <w:basedOn w:val="a0"/>
    <w:link w:val="a7"/>
    <w:uiPriority w:val="99"/>
    <w:locked/>
    <w:rsid w:val="007748E0"/>
    <w:rPr>
      <w:rFonts w:ascii="Cambria" w:hAnsi="Cambria" w:cs="Cambria"/>
      <w:b/>
      <w:bCs/>
      <w:kern w:val="28"/>
      <w:sz w:val="32"/>
      <w:szCs w:val="32"/>
      <w:vertAlign w:val="superscript"/>
    </w:rPr>
  </w:style>
  <w:style w:type="paragraph" w:styleId="a9">
    <w:name w:val="Balloon Text"/>
    <w:basedOn w:val="a"/>
    <w:link w:val="aa"/>
    <w:uiPriority w:val="99"/>
    <w:semiHidden/>
    <w:rsid w:val="007748E0"/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48E0"/>
    <w:rPr>
      <w:rFonts w:ascii="Tahoma" w:hAnsi="Tahoma" w:cs="Tahoma"/>
      <w:sz w:val="16"/>
      <w:szCs w:val="16"/>
      <w:vertAlign w:val="superscript"/>
    </w:rPr>
  </w:style>
  <w:style w:type="paragraph" w:styleId="23">
    <w:name w:val="Body Text Indent 2"/>
    <w:basedOn w:val="a"/>
    <w:link w:val="24"/>
    <w:uiPriority w:val="99"/>
    <w:rsid w:val="007748E0"/>
    <w:pPr>
      <w:spacing w:line="360" w:lineRule="auto"/>
      <w:ind w:firstLine="720"/>
      <w:jc w:val="both"/>
    </w:pPr>
    <w:rPr>
      <w:sz w:val="28"/>
      <w:szCs w:val="28"/>
      <w:vertAlign w:val="baseli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748E0"/>
    <w:rPr>
      <w:rFonts w:ascii="Antiqua" w:hAnsi="Antiqua" w:cs="Antiqua"/>
      <w:sz w:val="16"/>
      <w:szCs w:val="16"/>
      <w:vertAlign w:val="superscript"/>
    </w:rPr>
  </w:style>
  <w:style w:type="paragraph" w:styleId="ab">
    <w:name w:val="Document Map"/>
    <w:basedOn w:val="a"/>
    <w:link w:val="ac"/>
    <w:uiPriority w:val="99"/>
    <w:semiHidden/>
    <w:rsid w:val="007748E0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748E0"/>
    <w:rPr>
      <w:rFonts w:ascii="Tahoma" w:hAnsi="Tahoma" w:cs="Tahoma"/>
      <w:sz w:val="16"/>
      <w:szCs w:val="16"/>
      <w:vertAlign w:val="superscript"/>
    </w:rPr>
  </w:style>
  <w:style w:type="table" w:styleId="ad">
    <w:name w:val="Table Grid"/>
    <w:basedOn w:val="a1"/>
    <w:uiPriority w:val="99"/>
    <w:rsid w:val="00D10FFE"/>
    <w:pPr>
      <w:autoSpaceDE w:val="0"/>
      <w:autoSpaceDN w:val="0"/>
      <w:spacing w:after="0" w:line="240" w:lineRule="auto"/>
    </w:pPr>
    <w:rPr>
      <w:rFonts w:ascii="Antiqua" w:hAnsi="Antiqua" w:cs="Antiqu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8D23D0"/>
    <w:pPr>
      <w:autoSpaceDE/>
      <w:autoSpaceDN/>
    </w:pPr>
    <w:rPr>
      <w:sz w:val="20"/>
      <w:szCs w:val="20"/>
      <w:vertAlign w:val="baseline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8D23D0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8D23D0"/>
    <w:rPr>
      <w:rFonts w:cs="Times New Roman"/>
      <w:vertAlign w:val="superscript"/>
    </w:rPr>
  </w:style>
  <w:style w:type="character" w:customStyle="1" w:styleId="apple-style-span">
    <w:name w:val="apple-style-span"/>
    <w:basedOn w:val="a0"/>
    <w:rsid w:val="00C406BC"/>
    <w:rPr>
      <w:rFonts w:cs="Times New Roman"/>
    </w:rPr>
  </w:style>
  <w:style w:type="paragraph" w:customStyle="1" w:styleId="13">
    <w:name w:val="Знак Знак1 Знак Знак Знак Знак"/>
    <w:basedOn w:val="a"/>
    <w:uiPriority w:val="99"/>
    <w:rsid w:val="008F75CC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vertAlign w:val="baseline"/>
      <w:lang w:val="en-US" w:eastAsia="en-US"/>
    </w:rPr>
  </w:style>
  <w:style w:type="character" w:customStyle="1" w:styleId="25">
    <w:name w:val="Знак Знак2"/>
    <w:basedOn w:val="a0"/>
    <w:uiPriority w:val="99"/>
    <w:locked/>
    <w:rsid w:val="00AD7FBC"/>
    <w:rPr>
      <w:rFonts w:ascii="Antiqua" w:hAnsi="Antiqua" w:cs="Antiqua"/>
      <w:sz w:val="28"/>
      <w:szCs w:val="28"/>
    </w:rPr>
  </w:style>
  <w:style w:type="paragraph" w:styleId="af1">
    <w:name w:val="header"/>
    <w:basedOn w:val="a"/>
    <w:link w:val="af2"/>
    <w:uiPriority w:val="99"/>
    <w:rsid w:val="0016797F"/>
    <w:pPr>
      <w:widowControl w:val="0"/>
      <w:tabs>
        <w:tab w:val="center" w:pos="4153"/>
        <w:tab w:val="right" w:pos="8306"/>
      </w:tabs>
    </w:pPr>
    <w:rPr>
      <w:sz w:val="28"/>
      <w:szCs w:val="28"/>
      <w:vertAlign w:val="baseline"/>
    </w:r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7748E0"/>
    <w:rPr>
      <w:rFonts w:ascii="Antiqua" w:hAnsi="Antiqua" w:cs="Antiqua"/>
      <w:sz w:val="16"/>
      <w:szCs w:val="16"/>
      <w:vertAlign w:val="superscript"/>
    </w:rPr>
  </w:style>
  <w:style w:type="paragraph" w:styleId="af3">
    <w:name w:val="List Paragraph"/>
    <w:basedOn w:val="a"/>
    <w:uiPriority w:val="99"/>
    <w:qFormat/>
    <w:rsid w:val="003A69F6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vertAlign w:val="baselin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fedra-upik-301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na-136@mail.ru" TargetMode="External"/><Relationship Id="rId17" Type="http://schemas.openxmlformats.org/officeDocument/2006/relationships/hyperlink" Target="mailto:kaf.pp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fedra_tpip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rd-d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xmin@bk.ru" TargetMode="External"/><Relationship Id="rId10" Type="http://schemas.openxmlformats.org/officeDocument/2006/relationships/hyperlink" Target="mailto:univchel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nfa2015@bk.ru" TargetMode="External"/><Relationship Id="rId14" Type="http://schemas.openxmlformats.org/officeDocument/2006/relationships/hyperlink" Target="mailto:elkalin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47CE-FC29-4D71-B067-DA05DA03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GMEP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Elena</dc:creator>
  <cp:lastModifiedBy>Petrov</cp:lastModifiedBy>
  <cp:revision>13</cp:revision>
  <cp:lastPrinted>2012-01-30T08:50:00Z</cp:lastPrinted>
  <dcterms:created xsi:type="dcterms:W3CDTF">2014-02-05T17:23:00Z</dcterms:created>
  <dcterms:modified xsi:type="dcterms:W3CDTF">2015-01-22T06:57:00Z</dcterms:modified>
</cp:coreProperties>
</file>